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BB492" w14:textId="77777777" w:rsidR="0049753C" w:rsidRPr="00286D2D" w:rsidRDefault="0049753C" w:rsidP="0049753C">
      <w:pPr>
        <w:rPr>
          <w:lang w:eastAsia="et-EE"/>
        </w:rPr>
      </w:pPr>
      <w:bookmarkStart w:id="0" w:name="_Toc373405606"/>
      <w:bookmarkStart w:id="1" w:name="_Toc377717054"/>
      <w:r w:rsidRPr="00286D2D">
        <w:rPr>
          <w:lang w:eastAsia="et-EE"/>
        </w:rPr>
        <w:t>SISSEJUHATUS</w:t>
      </w:r>
      <w:bookmarkEnd w:id="0"/>
      <w:bookmarkEnd w:id="1"/>
    </w:p>
    <w:p w14:paraId="4B4B1C08" w14:textId="77777777" w:rsidR="0049753C" w:rsidRPr="00286D2D" w:rsidRDefault="0049753C" w:rsidP="0049753C">
      <w:pPr>
        <w:spacing w:after="0" w:line="240" w:lineRule="auto"/>
        <w:jc w:val="both"/>
        <w:rPr>
          <w:rFonts w:eastAsia="Times New Roman" w:cs="Times New Roman"/>
          <w:sz w:val="24"/>
          <w:szCs w:val="24"/>
          <w:lang w:eastAsia="et-EE"/>
        </w:rPr>
      </w:pPr>
    </w:p>
    <w:p w14:paraId="1B7F3454" w14:textId="77777777" w:rsidR="0049753C" w:rsidRPr="00286D2D" w:rsidRDefault="0049753C" w:rsidP="0049753C">
      <w:p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Käesolev Tallinna Liivamäe Lasteaia arengukava töötati välja meeskondlikult, kaasates arengukava koostamisse ka huvigrupid ning nende põhjendatud ettepanekud.</w:t>
      </w:r>
    </w:p>
    <w:p w14:paraId="7A0730B0" w14:textId="77777777" w:rsidR="0049753C" w:rsidRPr="00286D2D" w:rsidRDefault="0049753C" w:rsidP="0049753C">
      <w:p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 xml:space="preserve">Arengukava koostamise aluseks on eelneva perioodi sisehindamine ja analüüsid ning </w:t>
      </w:r>
      <w:r w:rsidRPr="00286D2D">
        <w:rPr>
          <w:rFonts w:eastAsia="Times New Roman" w:cs="Times New Roman"/>
          <w:color w:val="000000"/>
          <w:sz w:val="24"/>
          <w:szCs w:val="24"/>
          <w:lang w:eastAsia="et-EE"/>
        </w:rPr>
        <w:t>2015</w:t>
      </w:r>
      <w:r w:rsidRPr="00286D2D">
        <w:rPr>
          <w:rFonts w:eastAsia="Times New Roman" w:cs="Times New Roman"/>
          <w:color w:val="FF0000"/>
          <w:sz w:val="24"/>
          <w:szCs w:val="24"/>
          <w:lang w:eastAsia="et-EE"/>
        </w:rPr>
        <w:t>.</w:t>
      </w:r>
      <w:r w:rsidRPr="00286D2D">
        <w:rPr>
          <w:rFonts w:eastAsia="Times New Roman" w:cs="Times New Roman"/>
          <w:sz w:val="24"/>
          <w:szCs w:val="24"/>
          <w:lang w:eastAsia="et-EE"/>
        </w:rPr>
        <w:t xml:space="preserve"> aasta sisehindamise aruanne. </w:t>
      </w:r>
    </w:p>
    <w:p w14:paraId="00E3B64B" w14:textId="77777777" w:rsidR="0049753C" w:rsidRPr="00286D2D" w:rsidRDefault="0049753C" w:rsidP="0049753C">
      <w:pPr>
        <w:rPr>
          <w:lang w:eastAsia="et-EE"/>
        </w:rPr>
      </w:pPr>
      <w:bookmarkStart w:id="2" w:name="_Toc373405607"/>
      <w:bookmarkStart w:id="3" w:name="_Toc377717055"/>
      <w:r w:rsidRPr="00286D2D">
        <w:rPr>
          <w:lang w:eastAsia="et-EE"/>
        </w:rPr>
        <w:t>1. LASTEAIA LÜHIKIRJELDUS</w:t>
      </w:r>
      <w:bookmarkEnd w:id="2"/>
      <w:bookmarkEnd w:id="3"/>
    </w:p>
    <w:p w14:paraId="3AD51385" w14:textId="77777777" w:rsidR="0049753C" w:rsidRPr="00286D2D" w:rsidRDefault="0049753C" w:rsidP="0049753C">
      <w:pPr>
        <w:spacing w:after="0" w:line="240" w:lineRule="auto"/>
        <w:jc w:val="both"/>
        <w:rPr>
          <w:rFonts w:eastAsia="Times New Roman" w:cs="Times New Roman"/>
          <w:b/>
          <w:sz w:val="24"/>
          <w:szCs w:val="24"/>
          <w:lang w:eastAsia="et-EE"/>
        </w:rPr>
      </w:pPr>
    </w:p>
    <w:tbl>
      <w:tblPr>
        <w:tblW w:w="96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7479"/>
      </w:tblGrid>
      <w:tr w:rsidR="0049753C" w:rsidRPr="00286D2D" w14:paraId="624F17A6" w14:textId="77777777" w:rsidTr="00EC0FAF">
        <w:tc>
          <w:tcPr>
            <w:tcW w:w="2138" w:type="dxa"/>
            <w:tcBorders>
              <w:top w:val="single" w:sz="4" w:space="0" w:color="auto"/>
              <w:left w:val="single" w:sz="4" w:space="0" w:color="auto"/>
              <w:bottom w:val="single" w:sz="4" w:space="0" w:color="auto"/>
              <w:right w:val="single" w:sz="4" w:space="0" w:color="auto"/>
            </w:tcBorders>
          </w:tcPr>
          <w:p w14:paraId="1B5A989B" w14:textId="77777777" w:rsidR="0049753C" w:rsidRPr="00286D2D" w:rsidRDefault="0049753C" w:rsidP="00EC0FAF">
            <w:pPr>
              <w:tabs>
                <w:tab w:val="left" w:pos="4420"/>
              </w:tabs>
              <w:spacing w:after="0" w:line="360" w:lineRule="auto"/>
              <w:rPr>
                <w:rFonts w:eastAsia="Times New Roman" w:cs="Times New Roman"/>
                <w:color w:val="000000"/>
                <w:sz w:val="24"/>
                <w:szCs w:val="24"/>
              </w:rPr>
            </w:pPr>
            <w:r w:rsidRPr="00286D2D">
              <w:rPr>
                <w:rFonts w:eastAsia="Times New Roman" w:cs="Times New Roman"/>
                <w:color w:val="000000"/>
                <w:sz w:val="24"/>
                <w:szCs w:val="24"/>
              </w:rPr>
              <w:t>Aadress</w:t>
            </w:r>
            <w:r w:rsidRPr="00286D2D">
              <w:rPr>
                <w:rFonts w:eastAsia="Times New Roman" w:cs="Times New Roman"/>
                <w:sz w:val="24"/>
                <w:szCs w:val="24"/>
              </w:rPr>
              <w:t xml:space="preserve"> </w:t>
            </w:r>
          </w:p>
          <w:p w14:paraId="7D9D3597" w14:textId="77777777" w:rsidR="0049753C" w:rsidRPr="00286D2D" w:rsidRDefault="0049753C" w:rsidP="00EC0FAF">
            <w:pPr>
              <w:tabs>
                <w:tab w:val="left" w:pos="4420"/>
              </w:tabs>
              <w:spacing w:after="0" w:line="360" w:lineRule="auto"/>
              <w:rPr>
                <w:rFonts w:eastAsia="Times New Roman" w:cs="Times New Roman"/>
                <w:color w:val="000000"/>
                <w:sz w:val="24"/>
                <w:szCs w:val="24"/>
              </w:rPr>
            </w:pPr>
            <w:r w:rsidRPr="00286D2D">
              <w:rPr>
                <w:rFonts w:eastAsia="Times New Roman" w:cs="Times New Roman"/>
                <w:color w:val="000000"/>
                <w:sz w:val="24"/>
                <w:szCs w:val="24"/>
              </w:rPr>
              <w:t>Telefon</w:t>
            </w:r>
          </w:p>
          <w:p w14:paraId="131DE668" w14:textId="77777777" w:rsidR="0049753C" w:rsidRPr="00286D2D" w:rsidRDefault="0049753C" w:rsidP="00EC0FAF">
            <w:pPr>
              <w:tabs>
                <w:tab w:val="left" w:pos="4420"/>
              </w:tabs>
              <w:spacing w:after="0" w:line="360" w:lineRule="auto"/>
              <w:rPr>
                <w:rFonts w:eastAsia="Times New Roman" w:cs="Times New Roman"/>
                <w:color w:val="000000"/>
                <w:sz w:val="24"/>
                <w:szCs w:val="24"/>
              </w:rPr>
            </w:pPr>
            <w:r w:rsidRPr="00286D2D">
              <w:rPr>
                <w:rFonts w:eastAsia="Times New Roman" w:cs="Times New Roman"/>
                <w:color w:val="000000"/>
                <w:sz w:val="24"/>
                <w:szCs w:val="24"/>
              </w:rPr>
              <w:t xml:space="preserve">E-post </w:t>
            </w:r>
          </w:p>
          <w:p w14:paraId="7D1CE3B1" w14:textId="77777777" w:rsidR="0049753C" w:rsidRPr="00286D2D" w:rsidRDefault="0049753C" w:rsidP="00EC0FAF">
            <w:pPr>
              <w:tabs>
                <w:tab w:val="left" w:pos="424"/>
              </w:tabs>
              <w:spacing w:before="20" w:after="20" w:line="360" w:lineRule="auto"/>
              <w:rPr>
                <w:rFonts w:eastAsia="Times New Roman" w:cs="Times New Roman"/>
                <w:sz w:val="24"/>
                <w:szCs w:val="24"/>
              </w:rPr>
            </w:pPr>
            <w:r w:rsidRPr="00286D2D">
              <w:rPr>
                <w:rFonts w:eastAsia="Times New Roman" w:cs="Times New Roman"/>
                <w:sz w:val="24"/>
                <w:szCs w:val="24"/>
              </w:rPr>
              <w:t>Kodulehekülg</w:t>
            </w:r>
          </w:p>
        </w:tc>
        <w:tc>
          <w:tcPr>
            <w:tcW w:w="7479" w:type="dxa"/>
            <w:tcBorders>
              <w:top w:val="single" w:sz="4" w:space="0" w:color="auto"/>
              <w:left w:val="single" w:sz="4" w:space="0" w:color="auto"/>
              <w:bottom w:val="single" w:sz="4" w:space="0" w:color="auto"/>
              <w:right w:val="single" w:sz="4" w:space="0" w:color="auto"/>
            </w:tcBorders>
          </w:tcPr>
          <w:p w14:paraId="5857FB2E" w14:textId="77777777" w:rsidR="0049753C" w:rsidRPr="00286D2D" w:rsidRDefault="0049753C" w:rsidP="00EC0FAF">
            <w:pPr>
              <w:tabs>
                <w:tab w:val="left" w:pos="4420"/>
              </w:tabs>
              <w:spacing w:before="20" w:after="20" w:line="360" w:lineRule="auto"/>
              <w:rPr>
                <w:rFonts w:eastAsia="Times New Roman" w:cs="Times New Roman"/>
                <w:sz w:val="24"/>
                <w:szCs w:val="24"/>
              </w:rPr>
            </w:pPr>
            <w:r w:rsidRPr="00286D2D">
              <w:rPr>
                <w:rFonts w:eastAsia="Times New Roman" w:cs="Times New Roman"/>
                <w:sz w:val="24"/>
                <w:szCs w:val="24"/>
              </w:rPr>
              <w:t>Juhtkentali 25, 10144   Tallinn</w:t>
            </w:r>
          </w:p>
          <w:p w14:paraId="424BF38B" w14:textId="77777777" w:rsidR="0049753C" w:rsidRPr="00286D2D" w:rsidRDefault="0049753C" w:rsidP="00EC0FAF">
            <w:pPr>
              <w:tabs>
                <w:tab w:val="left" w:pos="4420"/>
              </w:tabs>
              <w:spacing w:before="20" w:after="20" w:line="360" w:lineRule="auto"/>
              <w:rPr>
                <w:rFonts w:eastAsia="Times New Roman" w:cs="Times New Roman"/>
                <w:sz w:val="24"/>
                <w:szCs w:val="24"/>
              </w:rPr>
            </w:pPr>
            <w:r w:rsidRPr="00286D2D">
              <w:rPr>
                <w:rFonts w:eastAsia="Times New Roman" w:cs="Times New Roman"/>
                <w:sz w:val="24"/>
                <w:szCs w:val="24"/>
              </w:rPr>
              <w:t>6606142</w:t>
            </w:r>
          </w:p>
          <w:p w14:paraId="76CB018C" w14:textId="77777777" w:rsidR="0049753C" w:rsidRPr="00286D2D" w:rsidRDefault="0049753C" w:rsidP="00EC0FAF">
            <w:pPr>
              <w:tabs>
                <w:tab w:val="left" w:pos="4420"/>
              </w:tabs>
              <w:spacing w:before="20" w:after="20" w:line="360" w:lineRule="auto"/>
              <w:rPr>
                <w:rFonts w:eastAsia="Times New Roman" w:cs="Times New Roman"/>
                <w:sz w:val="24"/>
                <w:szCs w:val="24"/>
              </w:rPr>
            </w:pPr>
            <w:hyperlink r:id="rId5" w:history="1">
              <w:r w:rsidRPr="00286D2D">
                <w:rPr>
                  <w:rFonts w:ascii="Arial Narrow" w:eastAsia="Times New Roman" w:hAnsi="Arial Narrow" w:cs="Times New Roman"/>
                  <w:color w:val="0000FF"/>
                  <w:sz w:val="24"/>
                  <w:szCs w:val="24"/>
                  <w:u w:val="single"/>
                </w:rPr>
                <w:t>liivamae@liivamae.edu.ee</w:t>
              </w:r>
            </w:hyperlink>
            <w:r w:rsidRPr="00286D2D">
              <w:rPr>
                <w:rFonts w:eastAsia="Times New Roman" w:cs="Times New Roman"/>
                <w:sz w:val="24"/>
                <w:szCs w:val="24"/>
              </w:rPr>
              <w:t xml:space="preserve"> </w:t>
            </w:r>
          </w:p>
          <w:p w14:paraId="650740D5" w14:textId="77777777" w:rsidR="0049753C" w:rsidRPr="00286D2D" w:rsidRDefault="0049753C" w:rsidP="00EC0FAF">
            <w:pPr>
              <w:tabs>
                <w:tab w:val="left" w:pos="4420"/>
              </w:tabs>
              <w:spacing w:before="20" w:after="20" w:line="360" w:lineRule="auto"/>
              <w:rPr>
                <w:rFonts w:eastAsia="Times New Roman" w:cs="Times New Roman"/>
                <w:color w:val="000000"/>
                <w:sz w:val="24"/>
                <w:szCs w:val="24"/>
              </w:rPr>
            </w:pPr>
            <w:hyperlink r:id="rId6" w:history="1">
              <w:r w:rsidRPr="00286D2D">
                <w:rPr>
                  <w:rFonts w:ascii="Arial Narrow" w:eastAsia="Times New Roman" w:hAnsi="Arial Narrow" w:cs="Times New Roman"/>
                  <w:color w:val="0000FF"/>
                  <w:sz w:val="24"/>
                  <w:szCs w:val="24"/>
                  <w:u w:val="single"/>
                </w:rPr>
                <w:t>www.liivamae.edu.ee</w:t>
              </w:r>
            </w:hyperlink>
            <w:r w:rsidRPr="00286D2D">
              <w:rPr>
                <w:rFonts w:eastAsia="Times New Roman" w:cs="Times New Roman"/>
                <w:color w:val="000000"/>
                <w:sz w:val="24"/>
                <w:szCs w:val="24"/>
              </w:rPr>
              <w:t xml:space="preserve"> </w:t>
            </w:r>
          </w:p>
        </w:tc>
      </w:tr>
      <w:tr w:rsidR="0049753C" w:rsidRPr="00286D2D" w14:paraId="16492794" w14:textId="77777777" w:rsidTr="00EC0FAF">
        <w:trPr>
          <w:trHeight w:val="322"/>
        </w:trPr>
        <w:tc>
          <w:tcPr>
            <w:tcW w:w="2138" w:type="dxa"/>
            <w:tcBorders>
              <w:top w:val="single" w:sz="4" w:space="0" w:color="auto"/>
              <w:left w:val="single" w:sz="4" w:space="0" w:color="auto"/>
              <w:bottom w:val="single" w:sz="4" w:space="0" w:color="auto"/>
              <w:right w:val="single" w:sz="4" w:space="0" w:color="auto"/>
            </w:tcBorders>
          </w:tcPr>
          <w:p w14:paraId="0F4B2734" w14:textId="77777777" w:rsidR="0049753C" w:rsidRPr="00286D2D" w:rsidRDefault="0049753C" w:rsidP="00EC0FAF">
            <w:pPr>
              <w:tabs>
                <w:tab w:val="left" w:pos="424"/>
              </w:tabs>
              <w:spacing w:before="20" w:after="20" w:line="360" w:lineRule="auto"/>
              <w:rPr>
                <w:rFonts w:eastAsia="Times New Roman" w:cs="Times New Roman"/>
                <w:color w:val="000000"/>
                <w:sz w:val="24"/>
                <w:szCs w:val="24"/>
              </w:rPr>
            </w:pPr>
            <w:r w:rsidRPr="00286D2D">
              <w:rPr>
                <w:rFonts w:eastAsia="Times New Roman" w:cs="Times New Roman"/>
                <w:color w:val="000000"/>
                <w:sz w:val="24"/>
                <w:szCs w:val="24"/>
              </w:rPr>
              <w:t xml:space="preserve">Laste arv </w:t>
            </w:r>
          </w:p>
        </w:tc>
        <w:tc>
          <w:tcPr>
            <w:tcW w:w="7479" w:type="dxa"/>
            <w:tcBorders>
              <w:top w:val="single" w:sz="4" w:space="0" w:color="auto"/>
              <w:left w:val="single" w:sz="4" w:space="0" w:color="auto"/>
              <w:bottom w:val="single" w:sz="4" w:space="0" w:color="auto"/>
              <w:right w:val="single" w:sz="4" w:space="0" w:color="auto"/>
            </w:tcBorders>
          </w:tcPr>
          <w:p w14:paraId="512BBEF2" w14:textId="77777777" w:rsidR="0049753C" w:rsidRPr="00286D2D" w:rsidRDefault="0049753C" w:rsidP="00EC0FAF">
            <w:pPr>
              <w:tabs>
                <w:tab w:val="left" w:pos="4420"/>
              </w:tabs>
              <w:spacing w:before="20" w:after="20" w:line="360" w:lineRule="auto"/>
              <w:rPr>
                <w:rFonts w:eastAsia="Times New Roman" w:cs="Times New Roman"/>
                <w:color w:val="000000"/>
                <w:sz w:val="24"/>
                <w:szCs w:val="24"/>
              </w:rPr>
            </w:pPr>
            <w:r w:rsidRPr="00286D2D">
              <w:rPr>
                <w:rFonts w:eastAsia="Times New Roman" w:cs="Times New Roman"/>
                <w:color w:val="000000"/>
                <w:sz w:val="24"/>
                <w:szCs w:val="24"/>
              </w:rPr>
              <w:t>185 last, suurendatud laste arv osaajaliste laste arvelt.</w:t>
            </w:r>
          </w:p>
        </w:tc>
      </w:tr>
      <w:tr w:rsidR="0049753C" w:rsidRPr="00286D2D" w14:paraId="15D0B0B7" w14:textId="77777777" w:rsidTr="00EC0FAF">
        <w:trPr>
          <w:trHeight w:val="322"/>
        </w:trPr>
        <w:tc>
          <w:tcPr>
            <w:tcW w:w="2138" w:type="dxa"/>
            <w:tcBorders>
              <w:top w:val="single" w:sz="4" w:space="0" w:color="auto"/>
              <w:left w:val="single" w:sz="4" w:space="0" w:color="auto"/>
              <w:bottom w:val="single" w:sz="4" w:space="0" w:color="auto"/>
              <w:right w:val="single" w:sz="4" w:space="0" w:color="auto"/>
            </w:tcBorders>
          </w:tcPr>
          <w:p w14:paraId="0F800E31" w14:textId="77777777" w:rsidR="0049753C" w:rsidRPr="00286D2D" w:rsidRDefault="0049753C" w:rsidP="00EC0FAF">
            <w:pPr>
              <w:tabs>
                <w:tab w:val="left" w:pos="424"/>
              </w:tabs>
              <w:spacing w:before="20" w:after="20" w:line="360" w:lineRule="auto"/>
              <w:rPr>
                <w:rFonts w:eastAsia="Times New Roman" w:cs="Times New Roman"/>
                <w:color w:val="000000"/>
                <w:sz w:val="24"/>
                <w:szCs w:val="24"/>
              </w:rPr>
            </w:pPr>
            <w:r w:rsidRPr="00286D2D">
              <w:rPr>
                <w:rFonts w:eastAsia="Times New Roman" w:cs="Times New Roman"/>
                <w:color w:val="000000"/>
                <w:sz w:val="24"/>
                <w:szCs w:val="24"/>
              </w:rPr>
              <w:t>Rühmad</w:t>
            </w:r>
          </w:p>
        </w:tc>
        <w:tc>
          <w:tcPr>
            <w:tcW w:w="7479" w:type="dxa"/>
            <w:tcBorders>
              <w:top w:val="single" w:sz="4" w:space="0" w:color="auto"/>
              <w:left w:val="single" w:sz="4" w:space="0" w:color="auto"/>
              <w:bottom w:val="single" w:sz="4" w:space="0" w:color="auto"/>
              <w:right w:val="single" w:sz="4" w:space="0" w:color="auto"/>
            </w:tcBorders>
          </w:tcPr>
          <w:p w14:paraId="3EAD34D5" w14:textId="77777777" w:rsidR="0049753C" w:rsidRPr="00286D2D" w:rsidRDefault="0049753C" w:rsidP="00EC0FAF">
            <w:pPr>
              <w:tabs>
                <w:tab w:val="left" w:pos="4420"/>
              </w:tabs>
              <w:spacing w:before="20" w:after="20" w:line="360" w:lineRule="auto"/>
              <w:rPr>
                <w:rFonts w:eastAsia="Times New Roman" w:cs="Times New Roman"/>
                <w:color w:val="000000"/>
                <w:sz w:val="24"/>
                <w:szCs w:val="24"/>
              </w:rPr>
            </w:pPr>
            <w:r w:rsidRPr="00286D2D">
              <w:rPr>
                <w:rFonts w:eastAsia="Times New Roman" w:cs="Times New Roman"/>
                <w:color w:val="000000"/>
                <w:sz w:val="24"/>
                <w:szCs w:val="24"/>
              </w:rPr>
              <w:t>8 rühma 2 sõime-, 1 liit- , 5 aiarühma.</w:t>
            </w:r>
          </w:p>
        </w:tc>
      </w:tr>
      <w:tr w:rsidR="0049753C" w:rsidRPr="00286D2D" w14:paraId="2A6B9DF9" w14:textId="77777777" w:rsidTr="00EC0FAF">
        <w:trPr>
          <w:trHeight w:val="322"/>
        </w:trPr>
        <w:tc>
          <w:tcPr>
            <w:tcW w:w="2138" w:type="dxa"/>
            <w:tcBorders>
              <w:top w:val="single" w:sz="4" w:space="0" w:color="auto"/>
              <w:left w:val="single" w:sz="4" w:space="0" w:color="auto"/>
              <w:bottom w:val="single" w:sz="4" w:space="0" w:color="auto"/>
              <w:right w:val="single" w:sz="4" w:space="0" w:color="auto"/>
            </w:tcBorders>
          </w:tcPr>
          <w:p w14:paraId="02180E16" w14:textId="77777777" w:rsidR="0049753C" w:rsidRPr="00286D2D" w:rsidRDefault="0049753C" w:rsidP="00EC0FAF">
            <w:pPr>
              <w:tabs>
                <w:tab w:val="left" w:pos="424"/>
              </w:tabs>
              <w:spacing w:before="20" w:after="20" w:line="360" w:lineRule="auto"/>
              <w:rPr>
                <w:rFonts w:eastAsia="Times New Roman" w:cs="Times New Roman"/>
                <w:color w:val="000000"/>
                <w:sz w:val="24"/>
                <w:szCs w:val="24"/>
              </w:rPr>
            </w:pPr>
            <w:r w:rsidRPr="00286D2D">
              <w:rPr>
                <w:rFonts w:eastAsia="Times New Roman" w:cs="Times New Roman"/>
                <w:color w:val="000000"/>
                <w:sz w:val="24"/>
                <w:szCs w:val="24"/>
              </w:rPr>
              <w:t xml:space="preserve">Personali arv </w:t>
            </w:r>
          </w:p>
        </w:tc>
        <w:tc>
          <w:tcPr>
            <w:tcW w:w="7479" w:type="dxa"/>
            <w:tcBorders>
              <w:top w:val="single" w:sz="4" w:space="0" w:color="auto"/>
              <w:left w:val="single" w:sz="4" w:space="0" w:color="auto"/>
              <w:bottom w:val="single" w:sz="4" w:space="0" w:color="auto"/>
              <w:right w:val="single" w:sz="4" w:space="0" w:color="auto"/>
            </w:tcBorders>
          </w:tcPr>
          <w:p w14:paraId="6FE11EE8" w14:textId="77777777" w:rsidR="0049753C" w:rsidRPr="00286D2D" w:rsidRDefault="0049753C" w:rsidP="00EC0FAF">
            <w:pPr>
              <w:tabs>
                <w:tab w:val="left" w:pos="4420"/>
              </w:tabs>
              <w:spacing w:before="20" w:after="20" w:line="360" w:lineRule="auto"/>
              <w:rPr>
                <w:rFonts w:eastAsia="Times New Roman" w:cs="Times New Roman"/>
                <w:color w:val="000000"/>
                <w:sz w:val="24"/>
                <w:szCs w:val="24"/>
              </w:rPr>
            </w:pPr>
            <w:r w:rsidRPr="00286D2D">
              <w:rPr>
                <w:rFonts w:eastAsia="Times New Roman" w:cs="Times New Roman"/>
                <w:color w:val="000000"/>
                <w:sz w:val="24"/>
                <w:szCs w:val="24"/>
              </w:rPr>
              <w:t>Personali arv 33, ametikohti 32,25</w:t>
            </w:r>
          </w:p>
        </w:tc>
      </w:tr>
      <w:tr w:rsidR="0049753C" w:rsidRPr="00286D2D" w14:paraId="219B84A3" w14:textId="77777777" w:rsidTr="00EC0FAF">
        <w:trPr>
          <w:trHeight w:val="322"/>
        </w:trPr>
        <w:tc>
          <w:tcPr>
            <w:tcW w:w="2138" w:type="dxa"/>
            <w:tcBorders>
              <w:top w:val="single" w:sz="4" w:space="0" w:color="auto"/>
              <w:left w:val="single" w:sz="4" w:space="0" w:color="auto"/>
              <w:bottom w:val="single" w:sz="4" w:space="0" w:color="auto"/>
              <w:right w:val="single" w:sz="4" w:space="0" w:color="auto"/>
            </w:tcBorders>
          </w:tcPr>
          <w:p w14:paraId="7D983564" w14:textId="77777777" w:rsidR="0049753C" w:rsidRPr="00286D2D" w:rsidRDefault="0049753C" w:rsidP="00EC0FAF">
            <w:pPr>
              <w:tabs>
                <w:tab w:val="left" w:pos="424"/>
              </w:tabs>
              <w:spacing w:before="20" w:after="20" w:line="360" w:lineRule="auto"/>
              <w:rPr>
                <w:rFonts w:eastAsia="Times New Roman" w:cs="Times New Roman"/>
                <w:color w:val="000000"/>
                <w:sz w:val="24"/>
                <w:szCs w:val="24"/>
              </w:rPr>
            </w:pPr>
            <w:r w:rsidRPr="00286D2D">
              <w:rPr>
                <w:rFonts w:eastAsia="Times New Roman" w:cs="Times New Roman"/>
                <w:color w:val="000000"/>
                <w:sz w:val="24"/>
                <w:szCs w:val="24"/>
              </w:rPr>
              <w:t>Sümboolika</w:t>
            </w:r>
          </w:p>
        </w:tc>
        <w:tc>
          <w:tcPr>
            <w:tcW w:w="7479" w:type="dxa"/>
            <w:tcBorders>
              <w:top w:val="single" w:sz="4" w:space="0" w:color="auto"/>
              <w:left w:val="single" w:sz="4" w:space="0" w:color="auto"/>
              <w:bottom w:val="single" w:sz="4" w:space="0" w:color="auto"/>
              <w:right w:val="single" w:sz="4" w:space="0" w:color="auto"/>
            </w:tcBorders>
          </w:tcPr>
          <w:p w14:paraId="534538A9" w14:textId="77777777" w:rsidR="0049753C" w:rsidRPr="00286D2D" w:rsidRDefault="0049753C" w:rsidP="00EC0FAF">
            <w:pPr>
              <w:tabs>
                <w:tab w:val="left" w:pos="4420"/>
              </w:tabs>
              <w:spacing w:before="20" w:after="20" w:line="360" w:lineRule="auto"/>
              <w:rPr>
                <w:rFonts w:eastAsia="Times New Roman" w:cs="Times New Roman"/>
                <w:color w:val="000000"/>
                <w:sz w:val="24"/>
                <w:szCs w:val="24"/>
              </w:rPr>
            </w:pPr>
            <w:r w:rsidRPr="00286D2D">
              <w:rPr>
                <w:rFonts w:eastAsia="Times New Roman" w:cs="Times New Roman"/>
                <w:sz w:val="24"/>
                <w:szCs w:val="24"/>
              </w:rPr>
              <w:t xml:space="preserve">Logo, must-valge ja värviline lipp, kokku 2 lippu </w:t>
            </w:r>
          </w:p>
        </w:tc>
      </w:tr>
      <w:tr w:rsidR="0049753C" w:rsidRPr="00286D2D" w14:paraId="045F3427" w14:textId="77777777" w:rsidTr="00EC0FAF">
        <w:trPr>
          <w:trHeight w:val="322"/>
        </w:trPr>
        <w:tc>
          <w:tcPr>
            <w:tcW w:w="2138" w:type="dxa"/>
            <w:tcBorders>
              <w:top w:val="single" w:sz="4" w:space="0" w:color="auto"/>
              <w:left w:val="single" w:sz="4" w:space="0" w:color="auto"/>
              <w:bottom w:val="single" w:sz="4" w:space="0" w:color="auto"/>
              <w:right w:val="single" w:sz="4" w:space="0" w:color="auto"/>
            </w:tcBorders>
          </w:tcPr>
          <w:p w14:paraId="663C2180" w14:textId="77777777" w:rsidR="0049753C" w:rsidRPr="00286D2D" w:rsidRDefault="0049753C" w:rsidP="00EC0FAF">
            <w:pPr>
              <w:tabs>
                <w:tab w:val="left" w:pos="424"/>
              </w:tabs>
              <w:spacing w:before="20" w:after="20" w:line="360" w:lineRule="auto"/>
              <w:rPr>
                <w:rFonts w:eastAsia="Times New Roman" w:cs="Times New Roman"/>
                <w:color w:val="000000"/>
                <w:sz w:val="24"/>
                <w:szCs w:val="24"/>
              </w:rPr>
            </w:pPr>
            <w:r w:rsidRPr="00286D2D">
              <w:rPr>
                <w:rFonts w:eastAsia="Times New Roman" w:cs="Times New Roman"/>
                <w:color w:val="000000"/>
                <w:sz w:val="24"/>
                <w:szCs w:val="24"/>
              </w:rPr>
              <w:t xml:space="preserve">Üldpindala </w:t>
            </w:r>
          </w:p>
        </w:tc>
        <w:tc>
          <w:tcPr>
            <w:tcW w:w="7479" w:type="dxa"/>
            <w:tcBorders>
              <w:top w:val="single" w:sz="4" w:space="0" w:color="auto"/>
              <w:left w:val="single" w:sz="4" w:space="0" w:color="auto"/>
              <w:bottom w:val="single" w:sz="4" w:space="0" w:color="auto"/>
              <w:right w:val="single" w:sz="4" w:space="0" w:color="auto"/>
            </w:tcBorders>
          </w:tcPr>
          <w:p w14:paraId="2BDE25DC" w14:textId="77777777" w:rsidR="0049753C" w:rsidRPr="00286D2D" w:rsidRDefault="0049753C" w:rsidP="00EC0FAF">
            <w:pPr>
              <w:tabs>
                <w:tab w:val="left" w:pos="4420"/>
              </w:tabs>
              <w:spacing w:before="20" w:after="20" w:line="360" w:lineRule="auto"/>
              <w:rPr>
                <w:rFonts w:eastAsia="Times New Roman" w:cs="Times New Roman"/>
                <w:color w:val="000000"/>
                <w:sz w:val="24"/>
                <w:szCs w:val="24"/>
              </w:rPr>
            </w:pPr>
            <w:r w:rsidRPr="00286D2D">
              <w:rPr>
                <w:rFonts w:eastAsia="Times New Roman" w:cs="Times New Roman"/>
                <w:color w:val="000000"/>
                <w:sz w:val="24"/>
                <w:szCs w:val="24"/>
              </w:rPr>
              <w:t>2222</w:t>
            </w:r>
            <w:r w:rsidRPr="00286D2D">
              <w:rPr>
                <w:rFonts w:eastAsia="Times New Roman" w:cs="Times New Roman"/>
                <w:sz w:val="24"/>
                <w:szCs w:val="24"/>
              </w:rPr>
              <w:t xml:space="preserve"> m</w:t>
            </w:r>
            <w:r w:rsidRPr="00286D2D">
              <w:rPr>
                <w:rFonts w:eastAsia="Times New Roman" w:cs="Times New Roman"/>
                <w:sz w:val="24"/>
                <w:szCs w:val="24"/>
                <w:vertAlign w:val="superscript"/>
              </w:rPr>
              <w:t>2</w:t>
            </w:r>
            <w:r w:rsidRPr="00286D2D">
              <w:rPr>
                <w:rFonts w:eastAsia="Times New Roman" w:cs="Times New Roman"/>
                <w:sz w:val="24"/>
                <w:szCs w:val="24"/>
              </w:rPr>
              <w:t xml:space="preserve">.  </w:t>
            </w:r>
          </w:p>
        </w:tc>
      </w:tr>
      <w:tr w:rsidR="0049753C" w:rsidRPr="00286D2D" w14:paraId="7FC9C9DE" w14:textId="77777777" w:rsidTr="00EC0FAF">
        <w:trPr>
          <w:trHeight w:val="322"/>
        </w:trPr>
        <w:tc>
          <w:tcPr>
            <w:tcW w:w="2138" w:type="dxa"/>
            <w:tcBorders>
              <w:top w:val="single" w:sz="4" w:space="0" w:color="auto"/>
              <w:left w:val="single" w:sz="4" w:space="0" w:color="auto"/>
              <w:bottom w:val="single" w:sz="4" w:space="0" w:color="auto"/>
              <w:right w:val="single" w:sz="4" w:space="0" w:color="auto"/>
            </w:tcBorders>
          </w:tcPr>
          <w:p w14:paraId="53607DBB" w14:textId="77777777" w:rsidR="0049753C" w:rsidRPr="00286D2D" w:rsidRDefault="0049753C" w:rsidP="00EC0FAF">
            <w:pPr>
              <w:tabs>
                <w:tab w:val="left" w:pos="424"/>
              </w:tabs>
              <w:spacing w:after="0" w:line="360" w:lineRule="auto"/>
              <w:rPr>
                <w:rFonts w:eastAsia="Times New Roman" w:cs="Times New Roman"/>
                <w:color w:val="000000"/>
                <w:sz w:val="24"/>
                <w:szCs w:val="24"/>
              </w:rPr>
            </w:pPr>
            <w:r w:rsidRPr="00286D2D">
              <w:rPr>
                <w:rFonts w:eastAsia="Times New Roman" w:cs="Times New Roman"/>
                <w:color w:val="000000"/>
                <w:sz w:val="24"/>
                <w:szCs w:val="24"/>
              </w:rPr>
              <w:t xml:space="preserve">Ruumid </w:t>
            </w:r>
          </w:p>
        </w:tc>
        <w:tc>
          <w:tcPr>
            <w:tcW w:w="7479" w:type="dxa"/>
            <w:tcBorders>
              <w:top w:val="single" w:sz="4" w:space="0" w:color="auto"/>
              <w:left w:val="single" w:sz="4" w:space="0" w:color="auto"/>
              <w:bottom w:val="single" w:sz="4" w:space="0" w:color="auto"/>
              <w:right w:val="single" w:sz="4" w:space="0" w:color="auto"/>
            </w:tcBorders>
          </w:tcPr>
          <w:p w14:paraId="37C4464D" w14:textId="77777777" w:rsidR="0049753C" w:rsidRPr="00286D2D" w:rsidRDefault="0049753C" w:rsidP="00EC0FAF">
            <w:pPr>
              <w:tabs>
                <w:tab w:val="left" w:pos="4420"/>
              </w:tabs>
              <w:spacing w:after="0" w:line="360" w:lineRule="auto"/>
              <w:rPr>
                <w:rFonts w:eastAsia="Times New Roman" w:cs="Times New Roman"/>
                <w:color w:val="000000"/>
                <w:sz w:val="24"/>
                <w:szCs w:val="24"/>
              </w:rPr>
            </w:pPr>
            <w:r w:rsidRPr="00286D2D">
              <w:rPr>
                <w:rFonts w:eastAsia="Times New Roman" w:cs="Times New Roman"/>
                <w:sz w:val="24"/>
                <w:szCs w:val="24"/>
              </w:rPr>
              <w:t>Saal, igal rühmal kaks rühmaruumi, esik, WC ja toidublokk.</w:t>
            </w:r>
          </w:p>
        </w:tc>
      </w:tr>
      <w:tr w:rsidR="0049753C" w:rsidRPr="00286D2D" w14:paraId="51DF9F3E" w14:textId="77777777" w:rsidTr="00EC0FAF">
        <w:trPr>
          <w:trHeight w:val="322"/>
        </w:trPr>
        <w:tc>
          <w:tcPr>
            <w:tcW w:w="2138" w:type="dxa"/>
            <w:tcBorders>
              <w:top w:val="single" w:sz="4" w:space="0" w:color="auto"/>
              <w:left w:val="single" w:sz="4" w:space="0" w:color="auto"/>
              <w:bottom w:val="single" w:sz="4" w:space="0" w:color="auto"/>
              <w:right w:val="single" w:sz="4" w:space="0" w:color="auto"/>
            </w:tcBorders>
          </w:tcPr>
          <w:p w14:paraId="7B5237F1" w14:textId="77777777" w:rsidR="0049753C" w:rsidRPr="00286D2D" w:rsidRDefault="0049753C" w:rsidP="00EC0FAF">
            <w:pPr>
              <w:tabs>
                <w:tab w:val="left" w:pos="424"/>
              </w:tabs>
              <w:spacing w:after="0" w:line="360" w:lineRule="auto"/>
              <w:rPr>
                <w:rFonts w:eastAsia="Times New Roman" w:cs="Times New Roman"/>
                <w:color w:val="000000"/>
                <w:sz w:val="24"/>
                <w:szCs w:val="24"/>
              </w:rPr>
            </w:pPr>
            <w:r w:rsidRPr="00286D2D">
              <w:rPr>
                <w:rFonts w:eastAsia="Times New Roman" w:cs="Times New Roman"/>
                <w:color w:val="000000"/>
                <w:sz w:val="24"/>
                <w:szCs w:val="24"/>
              </w:rPr>
              <w:t>Õueala</w:t>
            </w:r>
          </w:p>
        </w:tc>
        <w:tc>
          <w:tcPr>
            <w:tcW w:w="7479" w:type="dxa"/>
            <w:tcBorders>
              <w:top w:val="single" w:sz="4" w:space="0" w:color="auto"/>
              <w:left w:val="single" w:sz="4" w:space="0" w:color="auto"/>
              <w:bottom w:val="single" w:sz="4" w:space="0" w:color="auto"/>
              <w:right w:val="single" w:sz="4" w:space="0" w:color="auto"/>
            </w:tcBorders>
          </w:tcPr>
          <w:p w14:paraId="1C3900C7" w14:textId="77777777" w:rsidR="0049753C" w:rsidRPr="00286D2D" w:rsidRDefault="0049753C" w:rsidP="00EC0FAF">
            <w:pPr>
              <w:tabs>
                <w:tab w:val="left" w:pos="4420"/>
              </w:tabs>
              <w:spacing w:after="0" w:line="360" w:lineRule="auto"/>
              <w:rPr>
                <w:rFonts w:eastAsia="Times New Roman" w:cs="Times New Roman"/>
                <w:sz w:val="24"/>
                <w:szCs w:val="24"/>
              </w:rPr>
            </w:pPr>
            <w:r w:rsidRPr="00286D2D">
              <w:rPr>
                <w:rFonts w:eastAsia="Times New Roman" w:cs="Times New Roman"/>
                <w:sz w:val="24"/>
                <w:szCs w:val="24"/>
              </w:rPr>
              <w:t>5617 m</w:t>
            </w:r>
            <w:r w:rsidRPr="00286D2D">
              <w:rPr>
                <w:rFonts w:eastAsia="Times New Roman" w:cs="Times New Roman"/>
                <w:sz w:val="24"/>
                <w:szCs w:val="24"/>
                <w:vertAlign w:val="superscript"/>
              </w:rPr>
              <w:t>2</w:t>
            </w:r>
            <w:r w:rsidRPr="00286D2D">
              <w:rPr>
                <w:rFonts w:eastAsia="Times New Roman" w:cs="Times New Roman"/>
                <w:sz w:val="24"/>
                <w:szCs w:val="24"/>
              </w:rPr>
              <w:t>. Piirkonnale avatud õueala, varustatud spordi ja mänguväljakutega</w:t>
            </w:r>
          </w:p>
        </w:tc>
      </w:tr>
      <w:tr w:rsidR="0049753C" w:rsidRPr="00286D2D" w14:paraId="6EC64563" w14:textId="77777777" w:rsidTr="00EC0FAF">
        <w:trPr>
          <w:trHeight w:val="322"/>
        </w:trPr>
        <w:tc>
          <w:tcPr>
            <w:tcW w:w="2138" w:type="dxa"/>
            <w:tcBorders>
              <w:top w:val="single" w:sz="4" w:space="0" w:color="auto"/>
              <w:left w:val="single" w:sz="4" w:space="0" w:color="auto"/>
              <w:bottom w:val="single" w:sz="4" w:space="0" w:color="auto"/>
              <w:right w:val="single" w:sz="4" w:space="0" w:color="auto"/>
            </w:tcBorders>
          </w:tcPr>
          <w:p w14:paraId="0AECFC45" w14:textId="77777777" w:rsidR="0049753C" w:rsidRPr="00286D2D" w:rsidRDefault="0049753C" w:rsidP="00EC0FAF">
            <w:pPr>
              <w:tabs>
                <w:tab w:val="left" w:pos="424"/>
              </w:tabs>
              <w:spacing w:after="0" w:line="360" w:lineRule="auto"/>
              <w:rPr>
                <w:rFonts w:eastAsia="Times New Roman" w:cs="Times New Roman"/>
                <w:color w:val="000000"/>
                <w:sz w:val="24"/>
                <w:szCs w:val="24"/>
              </w:rPr>
            </w:pPr>
            <w:r w:rsidRPr="00286D2D">
              <w:rPr>
                <w:rFonts w:eastAsia="Times New Roman" w:cs="Times New Roman"/>
                <w:color w:val="000000"/>
                <w:sz w:val="24"/>
                <w:szCs w:val="24"/>
              </w:rPr>
              <w:t>Renoveeritud tööd</w:t>
            </w:r>
          </w:p>
        </w:tc>
        <w:tc>
          <w:tcPr>
            <w:tcW w:w="7479" w:type="dxa"/>
            <w:tcBorders>
              <w:top w:val="single" w:sz="4" w:space="0" w:color="auto"/>
              <w:left w:val="single" w:sz="4" w:space="0" w:color="auto"/>
              <w:bottom w:val="single" w:sz="4" w:space="0" w:color="auto"/>
              <w:right w:val="single" w:sz="4" w:space="0" w:color="auto"/>
            </w:tcBorders>
          </w:tcPr>
          <w:p w14:paraId="4096A860" w14:textId="77777777" w:rsidR="0049753C" w:rsidRPr="00286D2D" w:rsidRDefault="0049753C" w:rsidP="00EC0FAF">
            <w:pPr>
              <w:tabs>
                <w:tab w:val="left" w:pos="4420"/>
              </w:tabs>
              <w:spacing w:after="0" w:line="360" w:lineRule="auto"/>
              <w:rPr>
                <w:rFonts w:eastAsia="Times New Roman" w:cs="Times New Roman"/>
                <w:sz w:val="24"/>
                <w:szCs w:val="24"/>
              </w:rPr>
            </w:pPr>
            <w:r w:rsidRPr="00286D2D">
              <w:rPr>
                <w:rFonts w:eastAsia="Times New Roman" w:cs="Times New Roman"/>
                <w:sz w:val="24"/>
                <w:szCs w:val="24"/>
              </w:rPr>
              <w:t>Vahetatud aknad, kaasajastud rühmaruumide valgustus, remonditud saal, teostatud sanitaarremondid rühmades,  renoveeritud rühmade tualetid, nõudepesuruumid. Uuendatud on mööbel, mängu- ning sportimisvahendid. Vahetatud lasteaia piirdeaed, uuendatud ja ümber paigutatud õuevahendeid, ehitusjärgus lava-õuesõppe pinkidega. Alates 2015 kuulub lasteaia koosseisu moodullasteaia 2 rühma.</w:t>
            </w:r>
          </w:p>
        </w:tc>
      </w:tr>
      <w:tr w:rsidR="0049753C" w:rsidRPr="00286D2D" w14:paraId="3FA6A0C9" w14:textId="77777777" w:rsidTr="00EC0FAF">
        <w:trPr>
          <w:trHeight w:val="322"/>
        </w:trPr>
        <w:tc>
          <w:tcPr>
            <w:tcW w:w="2138" w:type="dxa"/>
            <w:tcBorders>
              <w:top w:val="single" w:sz="4" w:space="0" w:color="auto"/>
              <w:left w:val="single" w:sz="4" w:space="0" w:color="auto"/>
              <w:bottom w:val="single" w:sz="4" w:space="0" w:color="auto"/>
              <w:right w:val="single" w:sz="4" w:space="0" w:color="auto"/>
            </w:tcBorders>
          </w:tcPr>
          <w:p w14:paraId="4760D0FD" w14:textId="77777777" w:rsidR="0049753C" w:rsidRPr="00286D2D" w:rsidRDefault="0049753C" w:rsidP="00EC0FAF">
            <w:pPr>
              <w:tabs>
                <w:tab w:val="left" w:pos="424"/>
              </w:tabs>
              <w:spacing w:after="0" w:line="360" w:lineRule="auto"/>
              <w:rPr>
                <w:rFonts w:eastAsia="Times New Roman" w:cs="Times New Roman"/>
                <w:color w:val="000000"/>
                <w:sz w:val="24"/>
                <w:szCs w:val="24"/>
              </w:rPr>
            </w:pPr>
            <w:r w:rsidRPr="00286D2D">
              <w:rPr>
                <w:rFonts w:eastAsia="Times New Roman" w:cs="Times New Roman"/>
                <w:color w:val="000000"/>
                <w:sz w:val="24"/>
                <w:szCs w:val="24"/>
              </w:rPr>
              <w:t>Eripära</w:t>
            </w:r>
          </w:p>
        </w:tc>
        <w:tc>
          <w:tcPr>
            <w:tcW w:w="7479" w:type="dxa"/>
            <w:tcBorders>
              <w:top w:val="single" w:sz="4" w:space="0" w:color="auto"/>
              <w:left w:val="single" w:sz="4" w:space="0" w:color="auto"/>
              <w:bottom w:val="single" w:sz="4" w:space="0" w:color="auto"/>
              <w:right w:val="single" w:sz="4" w:space="0" w:color="auto"/>
            </w:tcBorders>
          </w:tcPr>
          <w:p w14:paraId="683E54A5" w14:textId="77777777" w:rsidR="0049753C" w:rsidRPr="00286D2D" w:rsidRDefault="0049753C" w:rsidP="00EC0FAF">
            <w:p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Kesklinna piirkonnas suure piirkondlikele lastele avatud õuealaga lasteaed.</w:t>
            </w:r>
          </w:p>
          <w:p w14:paraId="3A423CDF" w14:textId="77777777" w:rsidR="0049753C" w:rsidRPr="00286D2D" w:rsidRDefault="0049753C" w:rsidP="00EC0FAF">
            <w:p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Suurendatud rõhuasetus õppe- ja kasvatustöös loodusel, keskkonnakasvatusel ning draamaõppel. Isamaaline kasvatus koostöös Staabi- ja Sidepataljoniga. Huvitegevus tants, jalgpall, võimlemine, laulmine.</w:t>
            </w:r>
          </w:p>
          <w:p w14:paraId="1A260550" w14:textId="77777777" w:rsidR="0049753C" w:rsidRPr="00286D2D" w:rsidRDefault="0049753C" w:rsidP="00EC0FAF">
            <w:p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Pikaajalised traditsioonid ja koostööpartnerid. Oma köök.</w:t>
            </w:r>
          </w:p>
        </w:tc>
      </w:tr>
    </w:tbl>
    <w:p w14:paraId="767306DF" w14:textId="77777777" w:rsidR="0049753C" w:rsidRPr="00286D2D" w:rsidRDefault="0049753C" w:rsidP="0049753C">
      <w:pPr>
        <w:spacing w:after="0" w:line="240" w:lineRule="auto"/>
        <w:rPr>
          <w:rFonts w:eastAsia="Times New Roman" w:cs="Times New Roman"/>
          <w:sz w:val="24"/>
          <w:szCs w:val="24"/>
          <w:lang w:eastAsia="et-EE"/>
        </w:rPr>
      </w:pPr>
      <w:bookmarkStart w:id="4" w:name="_Toc373405608"/>
    </w:p>
    <w:p w14:paraId="35DBA0A2" w14:textId="77777777" w:rsidR="0049753C" w:rsidRPr="00286D2D" w:rsidRDefault="0049753C" w:rsidP="0049753C">
      <w:pPr>
        <w:rPr>
          <w:lang w:eastAsia="et-EE"/>
        </w:rPr>
      </w:pPr>
      <w:bookmarkStart w:id="5" w:name="_Toc377717056"/>
      <w:r w:rsidRPr="00286D2D">
        <w:rPr>
          <w:lang w:eastAsia="et-EE"/>
        </w:rPr>
        <w:t>2.VISIOON, MISSIOON JA PÕHIVÄÄRTUSED</w:t>
      </w:r>
      <w:bookmarkEnd w:id="4"/>
      <w:bookmarkEnd w:id="5"/>
    </w:p>
    <w:p w14:paraId="45AE3800" w14:textId="77777777" w:rsidR="0049753C" w:rsidRPr="00286D2D" w:rsidRDefault="0049753C" w:rsidP="0049753C">
      <w:pPr>
        <w:spacing w:after="0" w:line="240" w:lineRule="auto"/>
        <w:rPr>
          <w:rFonts w:eastAsia="Times New Roman" w:cs="Times New Roman"/>
          <w:sz w:val="24"/>
          <w:szCs w:val="24"/>
          <w:u w:val="single"/>
          <w:lang w:eastAsia="et-EE"/>
        </w:rPr>
      </w:pPr>
    </w:p>
    <w:p w14:paraId="47A726F9" w14:textId="77777777" w:rsidR="0049753C" w:rsidRPr="00286D2D" w:rsidRDefault="0049753C" w:rsidP="0049753C">
      <w:pPr>
        <w:spacing w:after="0" w:line="360" w:lineRule="auto"/>
        <w:rPr>
          <w:rFonts w:eastAsia="Times New Roman" w:cs="Times New Roman"/>
          <w:b/>
          <w:sz w:val="24"/>
          <w:szCs w:val="24"/>
          <w:u w:val="single"/>
          <w:lang w:eastAsia="et-EE"/>
        </w:rPr>
      </w:pPr>
      <w:r w:rsidRPr="00286D2D">
        <w:rPr>
          <w:rFonts w:eastAsia="Times New Roman" w:cs="Times New Roman"/>
          <w:b/>
          <w:sz w:val="24"/>
          <w:szCs w:val="24"/>
          <w:u w:val="single"/>
          <w:lang w:eastAsia="et-EE"/>
        </w:rPr>
        <w:t>Visioon</w:t>
      </w:r>
    </w:p>
    <w:p w14:paraId="728F0987" w14:textId="77777777" w:rsidR="0049753C" w:rsidRPr="00286D2D" w:rsidRDefault="0049753C" w:rsidP="0049753C">
      <w:pPr>
        <w:spacing w:after="0" w:line="360" w:lineRule="auto"/>
        <w:rPr>
          <w:rFonts w:eastAsia="Times New Roman" w:cs="Times New Roman"/>
          <w:sz w:val="24"/>
          <w:szCs w:val="24"/>
          <w:lang w:eastAsia="et-EE"/>
        </w:rPr>
      </w:pPr>
      <w:r w:rsidRPr="00286D2D">
        <w:rPr>
          <w:rFonts w:eastAsia="Times New Roman" w:cs="Times New Roman"/>
          <w:b/>
          <w:sz w:val="24"/>
          <w:szCs w:val="24"/>
          <w:lang w:eastAsia="et-EE"/>
        </w:rPr>
        <w:t>L</w:t>
      </w:r>
      <w:r w:rsidRPr="00286D2D">
        <w:rPr>
          <w:rFonts w:eastAsia="Times New Roman" w:cs="Times New Roman"/>
          <w:sz w:val="24"/>
          <w:szCs w:val="24"/>
          <w:lang w:eastAsia="et-EE"/>
        </w:rPr>
        <w:t>aste hea ettevalmistus kooliks ja eluks.</w:t>
      </w:r>
    </w:p>
    <w:p w14:paraId="746D6F89" w14:textId="77777777" w:rsidR="0049753C" w:rsidRPr="00286D2D" w:rsidRDefault="0049753C" w:rsidP="0049753C">
      <w:pPr>
        <w:spacing w:after="0" w:line="360" w:lineRule="auto"/>
        <w:rPr>
          <w:rFonts w:eastAsia="Times New Roman" w:cs="Times New Roman"/>
          <w:sz w:val="24"/>
          <w:szCs w:val="24"/>
          <w:lang w:eastAsia="et-EE"/>
        </w:rPr>
      </w:pPr>
      <w:r w:rsidRPr="00286D2D">
        <w:rPr>
          <w:rFonts w:eastAsia="Times New Roman" w:cs="Times New Roman"/>
          <w:b/>
          <w:sz w:val="24"/>
          <w:szCs w:val="24"/>
          <w:lang w:eastAsia="et-EE"/>
        </w:rPr>
        <w:t>A</w:t>
      </w:r>
      <w:r w:rsidRPr="00286D2D">
        <w:rPr>
          <w:rFonts w:eastAsia="Times New Roman" w:cs="Times New Roman"/>
          <w:sz w:val="24"/>
          <w:szCs w:val="24"/>
          <w:lang w:eastAsia="et-EE"/>
        </w:rPr>
        <w:t>rendav õpi- ja töökeskkond, avatus ja innovaatilisus.</w:t>
      </w:r>
    </w:p>
    <w:p w14:paraId="255CBF66" w14:textId="77777777" w:rsidR="0049753C" w:rsidRPr="00286D2D" w:rsidRDefault="0049753C" w:rsidP="0049753C">
      <w:pPr>
        <w:spacing w:after="0" w:line="360" w:lineRule="auto"/>
        <w:rPr>
          <w:rFonts w:eastAsia="Times New Roman" w:cs="Times New Roman"/>
          <w:sz w:val="24"/>
          <w:szCs w:val="24"/>
          <w:lang w:eastAsia="et-EE"/>
        </w:rPr>
      </w:pPr>
      <w:r w:rsidRPr="00286D2D">
        <w:rPr>
          <w:rFonts w:eastAsia="Times New Roman" w:cs="Times New Roman"/>
          <w:b/>
          <w:sz w:val="24"/>
          <w:szCs w:val="24"/>
          <w:lang w:eastAsia="et-EE"/>
        </w:rPr>
        <w:t>P</w:t>
      </w:r>
      <w:r w:rsidRPr="00286D2D">
        <w:rPr>
          <w:rFonts w:eastAsia="Times New Roman" w:cs="Times New Roman"/>
          <w:sz w:val="24"/>
          <w:szCs w:val="24"/>
          <w:lang w:eastAsia="et-EE"/>
        </w:rPr>
        <w:t>rofessionaalne, meeskonna- ja koostööd tegev personal.</w:t>
      </w:r>
    </w:p>
    <w:p w14:paraId="722783CB" w14:textId="77777777" w:rsidR="0049753C" w:rsidRPr="00286D2D" w:rsidRDefault="0049753C" w:rsidP="0049753C">
      <w:pPr>
        <w:spacing w:after="0" w:line="360" w:lineRule="auto"/>
        <w:rPr>
          <w:rFonts w:eastAsia="Times New Roman" w:cs="Times New Roman"/>
          <w:sz w:val="24"/>
          <w:szCs w:val="24"/>
          <w:lang w:eastAsia="et-EE"/>
        </w:rPr>
      </w:pPr>
      <w:r w:rsidRPr="00286D2D">
        <w:rPr>
          <w:rFonts w:eastAsia="Times New Roman" w:cs="Times New Roman"/>
          <w:b/>
          <w:sz w:val="24"/>
          <w:szCs w:val="24"/>
          <w:lang w:eastAsia="et-EE"/>
        </w:rPr>
        <w:t>S</w:t>
      </w:r>
      <w:r w:rsidRPr="00286D2D">
        <w:rPr>
          <w:rFonts w:eastAsia="Times New Roman" w:cs="Times New Roman"/>
          <w:sz w:val="24"/>
          <w:szCs w:val="24"/>
          <w:lang w:eastAsia="et-EE"/>
        </w:rPr>
        <w:t>oositud ja omanäoline lasteaed.</w:t>
      </w:r>
    </w:p>
    <w:p w14:paraId="70F7F77B" w14:textId="77777777" w:rsidR="0049753C" w:rsidRPr="00286D2D" w:rsidRDefault="0049753C" w:rsidP="0049753C">
      <w:pPr>
        <w:spacing w:after="0" w:line="360" w:lineRule="auto"/>
        <w:rPr>
          <w:rFonts w:eastAsia="Times New Roman" w:cs="Times New Roman"/>
          <w:b/>
          <w:sz w:val="24"/>
          <w:szCs w:val="24"/>
          <w:lang w:eastAsia="et-EE"/>
        </w:rPr>
      </w:pPr>
      <w:r w:rsidRPr="00286D2D">
        <w:rPr>
          <w:rFonts w:eastAsia="Times New Roman" w:cs="Times New Roman"/>
          <w:b/>
          <w:sz w:val="24"/>
          <w:szCs w:val="24"/>
          <w:u w:val="single"/>
          <w:lang w:eastAsia="et-EE"/>
        </w:rPr>
        <w:t>Missioon</w:t>
      </w:r>
    </w:p>
    <w:p w14:paraId="73DE29E2" w14:textId="77777777" w:rsidR="0049753C" w:rsidRPr="00286D2D" w:rsidRDefault="0049753C" w:rsidP="0049753C">
      <w:p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Järjepidevalt koostöös meeskonna ja lapsevanematega, pakkuda lastele igakülgset arendavat keskkonda kooliks ettevalmistamisel, väärtustades traditsioone ja loodust.</w:t>
      </w:r>
    </w:p>
    <w:p w14:paraId="2CF9BB37" w14:textId="77777777" w:rsidR="0049753C" w:rsidRPr="00286D2D" w:rsidRDefault="0049753C" w:rsidP="0049753C">
      <w:pPr>
        <w:spacing w:after="0" w:line="360" w:lineRule="auto"/>
        <w:jc w:val="both"/>
        <w:rPr>
          <w:rFonts w:eastAsia="Times New Roman" w:cs="Times New Roman"/>
          <w:b/>
          <w:sz w:val="24"/>
          <w:szCs w:val="24"/>
          <w:u w:val="single"/>
          <w:lang w:eastAsia="et-EE"/>
        </w:rPr>
      </w:pPr>
      <w:r w:rsidRPr="00286D2D">
        <w:rPr>
          <w:rFonts w:eastAsia="Times New Roman" w:cs="Times New Roman"/>
          <w:b/>
          <w:sz w:val="24"/>
          <w:szCs w:val="24"/>
          <w:u w:val="single"/>
          <w:lang w:eastAsia="et-EE"/>
        </w:rPr>
        <w:t>Põhiväärtused</w:t>
      </w:r>
    </w:p>
    <w:p w14:paraId="038FE70E" w14:textId="77777777" w:rsidR="0049753C" w:rsidRPr="00286D2D" w:rsidRDefault="0049753C" w:rsidP="0049753C">
      <w:p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 xml:space="preserve">Positiivsus - positiivne õhkkond rühmades ja huvigruppidega suheldes.  </w:t>
      </w:r>
    </w:p>
    <w:p w14:paraId="429FAECC" w14:textId="77777777" w:rsidR="0049753C" w:rsidRPr="00286D2D" w:rsidRDefault="0049753C" w:rsidP="0049753C">
      <w:p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Usaldus - turvalisus, abivalmidus, õpetajate kui professionaalide austamine.</w:t>
      </w:r>
    </w:p>
    <w:p w14:paraId="0301901F" w14:textId="77777777" w:rsidR="0049753C" w:rsidRPr="00286D2D" w:rsidRDefault="0049753C" w:rsidP="0049753C">
      <w:p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Meeskonnatöö - tõhus, laste arengut toetav koostöö kõigi huvigruppide vahel.</w:t>
      </w:r>
    </w:p>
    <w:p w14:paraId="6E0297BA" w14:textId="77777777" w:rsidR="0049753C" w:rsidRPr="00286D2D" w:rsidRDefault="0049753C" w:rsidP="0049753C">
      <w:p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 xml:space="preserve">Märkamine - lapse individuaalsuse toetamine, lastevanemate ja kolleegide toetamine,      </w:t>
      </w:r>
    </w:p>
    <w:p w14:paraId="7483A9B0" w14:textId="77777777" w:rsidR="0049753C" w:rsidRPr="00286D2D" w:rsidRDefault="0049753C" w:rsidP="0049753C">
      <w:pPr>
        <w:spacing w:after="0" w:line="360" w:lineRule="auto"/>
        <w:rPr>
          <w:rFonts w:eastAsia="Times New Roman" w:cs="Times New Roman"/>
          <w:sz w:val="24"/>
          <w:szCs w:val="24"/>
          <w:lang w:eastAsia="et-EE"/>
        </w:rPr>
      </w:pPr>
      <w:r w:rsidRPr="00286D2D">
        <w:rPr>
          <w:rFonts w:eastAsia="Times New Roman" w:cs="Times New Roman"/>
          <w:sz w:val="24"/>
          <w:szCs w:val="24"/>
          <w:lang w:eastAsia="et-EE"/>
        </w:rPr>
        <w:t xml:space="preserve">                      enesemotivatsioon.</w:t>
      </w:r>
    </w:p>
    <w:p w14:paraId="7A11C416" w14:textId="77777777" w:rsidR="0049753C" w:rsidRPr="00286D2D" w:rsidRDefault="0049753C" w:rsidP="0049753C">
      <w:pPr>
        <w:spacing w:after="0" w:line="240" w:lineRule="auto"/>
        <w:rPr>
          <w:rFonts w:eastAsia="Times New Roman" w:cs="Times New Roman"/>
          <w:sz w:val="24"/>
          <w:szCs w:val="24"/>
          <w:lang w:eastAsia="et-EE"/>
        </w:rPr>
      </w:pPr>
    </w:p>
    <w:p w14:paraId="169C89A3" w14:textId="77777777" w:rsidR="0049753C" w:rsidRPr="00286D2D" w:rsidRDefault="0049753C" w:rsidP="0049753C">
      <w:pPr>
        <w:rPr>
          <w:lang w:eastAsia="et-EE"/>
        </w:rPr>
      </w:pPr>
      <w:bookmarkStart w:id="6" w:name="_Toc373405609"/>
      <w:bookmarkStart w:id="7" w:name="_Toc377717057"/>
      <w:r w:rsidRPr="00286D2D">
        <w:rPr>
          <w:lang w:eastAsia="et-EE"/>
        </w:rPr>
        <w:t>3. EELMISE PERIOODI ANALÜÜS</w:t>
      </w:r>
      <w:bookmarkEnd w:id="6"/>
      <w:bookmarkEnd w:id="7"/>
    </w:p>
    <w:p w14:paraId="0E58FF9E" w14:textId="77777777" w:rsidR="0049753C" w:rsidRPr="00286D2D" w:rsidRDefault="0049753C" w:rsidP="0049753C">
      <w:pPr>
        <w:spacing w:after="0" w:line="240" w:lineRule="auto"/>
        <w:rPr>
          <w:rFonts w:eastAsia="Times New Roman" w:cs="Times New Roman"/>
          <w:b/>
          <w:sz w:val="24"/>
          <w:szCs w:val="24"/>
          <w:lang w:eastAsia="et-EE"/>
        </w:rPr>
      </w:pPr>
    </w:p>
    <w:p w14:paraId="07531C3B" w14:textId="77777777" w:rsidR="0049753C" w:rsidRPr="00286D2D" w:rsidRDefault="0049753C" w:rsidP="0049753C">
      <w:p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Eelmise perioodi arengukavas püstitatud eesmärgid valdkondade lõikes said täidetud. Sisehindamise analüüsist tulenevad parendustegevused on sõnastatud arengukava tegevuskavas uute eesmärkidena.</w:t>
      </w:r>
    </w:p>
    <w:p w14:paraId="1A6EB005" w14:textId="77777777" w:rsidR="0049753C" w:rsidRPr="00286D2D" w:rsidRDefault="0049753C" w:rsidP="0049753C">
      <w:pPr>
        <w:spacing w:after="0" w:line="360" w:lineRule="auto"/>
        <w:jc w:val="both"/>
        <w:rPr>
          <w:rFonts w:eastAsia="Times New Roman" w:cs="Times New Roman"/>
          <w:sz w:val="24"/>
          <w:szCs w:val="24"/>
          <w:lang w:eastAsia="et-EE"/>
        </w:rPr>
      </w:pPr>
      <w:r w:rsidRPr="00286D2D">
        <w:rPr>
          <w:rFonts w:eastAsia="Times New Roman" w:cs="Times New Roman"/>
          <w:b/>
          <w:sz w:val="24"/>
          <w:szCs w:val="24"/>
          <w:u w:val="single"/>
          <w:lang w:eastAsia="et-EE"/>
        </w:rPr>
        <w:t>Juhtimine:</w:t>
      </w:r>
      <w:r w:rsidRPr="00286D2D">
        <w:rPr>
          <w:rFonts w:eastAsia="Times New Roman" w:cs="Times New Roman"/>
          <w:sz w:val="24"/>
          <w:szCs w:val="24"/>
          <w:lang w:eastAsia="et-EE"/>
        </w:rPr>
        <w:t xml:space="preserve"> </w:t>
      </w:r>
    </w:p>
    <w:p w14:paraId="23636637" w14:textId="77777777" w:rsidR="0049753C" w:rsidRPr="00286D2D" w:rsidRDefault="0049753C" w:rsidP="0049753C">
      <w:p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Rakendatud on toimiv sisehindamissüsteem. Lasteaias töötab  professionaalne ja ühtne meeskond, rakendatud on toimiv tunnustus-, motivatsiooni-  ning enesetäiendamissüsteem. Rakendatud on toimiv ja personali toetav koolitusplaan. On planeeritud ja rakendatud koostöö partneritega, toimib kvaliteetne õppe- ja kasvatustegevus ning laste hea kooliks ettevalmistus. Rakendatud on operatiivne infovahetus. Loodud on turvaline ja arengut soodustav õpi- ja töökeskkond. Meeskondlikult hinnati missioon, visioon ja põhiväärtuste toimimist. Suurendatud on rühmades laste arvu osaajaliste laste arvelt.</w:t>
      </w:r>
    </w:p>
    <w:p w14:paraId="375520E0" w14:textId="77777777" w:rsidR="0049753C" w:rsidRPr="00286D2D" w:rsidRDefault="0049753C" w:rsidP="0049753C">
      <w:p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 xml:space="preserve">Tunnustus ja motivatsioonisüsteemis parendati ühiselt mittemateriaalseid motivaatorid. Toimub oluliste valdkondade dokumentide süsteemne seire ja parendustegevus vähemalt üks kord aastas. Info operatiivsuse tõstmiseks muudetud info edastamise vorme. Personali enesehindamise vorm, küsitluste vormid ning analüüside vormid parendatud. </w:t>
      </w:r>
    </w:p>
    <w:p w14:paraId="57DB037F" w14:textId="77777777" w:rsidR="0049753C" w:rsidRPr="00286D2D" w:rsidRDefault="0049753C" w:rsidP="0049753C">
      <w:pPr>
        <w:spacing w:after="0" w:line="360" w:lineRule="auto"/>
        <w:jc w:val="both"/>
        <w:rPr>
          <w:rFonts w:eastAsia="Times New Roman" w:cs="Times New Roman"/>
          <w:b/>
          <w:color w:val="000000"/>
          <w:sz w:val="24"/>
          <w:szCs w:val="24"/>
          <w:lang w:eastAsia="et-EE"/>
        </w:rPr>
      </w:pPr>
      <w:r w:rsidRPr="00286D2D">
        <w:rPr>
          <w:rFonts w:eastAsia="Times New Roman" w:cs="Times New Roman"/>
          <w:b/>
          <w:color w:val="000000"/>
          <w:sz w:val="24"/>
          <w:szCs w:val="24"/>
          <w:lang w:eastAsia="et-EE"/>
        </w:rPr>
        <w:t>Parendustegevus</w:t>
      </w:r>
    </w:p>
    <w:p w14:paraId="0821FBFA" w14:textId="77777777" w:rsidR="0049753C" w:rsidRPr="00286D2D" w:rsidRDefault="0049753C" w:rsidP="0049753C">
      <w:pPr>
        <w:spacing w:after="0" w:line="360" w:lineRule="auto"/>
        <w:jc w:val="both"/>
        <w:rPr>
          <w:rFonts w:eastAsia="Times New Roman" w:cs="Times New Roman"/>
          <w:color w:val="000000"/>
          <w:sz w:val="24"/>
          <w:szCs w:val="24"/>
          <w:lang w:eastAsia="et-EE"/>
        </w:rPr>
      </w:pPr>
      <w:r w:rsidRPr="00286D2D">
        <w:rPr>
          <w:rFonts w:eastAsia="Times New Roman" w:cs="Times New Roman"/>
          <w:color w:val="000000"/>
          <w:sz w:val="24"/>
          <w:szCs w:val="24"/>
          <w:lang w:eastAsia="et-EE"/>
        </w:rPr>
        <w:t>Analüüsidele tuginedes vajavad igaaastaselt parendusi sisehindamissüsteem, et muuta tulemused paremini nähtavamaks, näha arengusuundi ja vajadusi. Motivatsioonisüsteemis otsida  kuidas personali innovaatilisemalt ja loovamalst mittemateriaalseid vahendeid kasutades motiveerida.</w:t>
      </w:r>
    </w:p>
    <w:p w14:paraId="1ACC5B52" w14:textId="77777777" w:rsidR="0049753C" w:rsidRPr="00286D2D" w:rsidRDefault="0049753C" w:rsidP="0049753C">
      <w:pPr>
        <w:spacing w:after="0" w:line="360" w:lineRule="auto"/>
        <w:jc w:val="both"/>
        <w:rPr>
          <w:rFonts w:eastAsia="Times New Roman" w:cs="Times New Roman"/>
          <w:b/>
          <w:sz w:val="24"/>
          <w:szCs w:val="24"/>
          <w:lang w:eastAsia="et-EE"/>
        </w:rPr>
      </w:pPr>
      <w:r w:rsidRPr="00286D2D">
        <w:rPr>
          <w:rFonts w:eastAsia="Times New Roman" w:cs="Times New Roman"/>
          <w:b/>
          <w:sz w:val="24"/>
          <w:szCs w:val="24"/>
          <w:u w:val="single"/>
          <w:lang w:eastAsia="et-EE"/>
        </w:rPr>
        <w:t>Personalitöö:</w:t>
      </w:r>
      <w:r w:rsidRPr="00286D2D">
        <w:rPr>
          <w:rFonts w:eastAsia="Times New Roman" w:cs="Times New Roman"/>
          <w:b/>
          <w:sz w:val="24"/>
          <w:szCs w:val="24"/>
          <w:lang w:eastAsia="et-EE"/>
        </w:rPr>
        <w:t xml:space="preserve"> </w:t>
      </w:r>
    </w:p>
    <w:p w14:paraId="2CD826CA" w14:textId="77777777" w:rsidR="0049753C" w:rsidRPr="00286D2D" w:rsidRDefault="0049753C" w:rsidP="0049753C">
      <w:p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 xml:space="preserve">Kõigil õpetajatel on läbitud viie aasta jooksul 160. tunnine koolitus või on neil kehtivad 160 koolitustundi. </w:t>
      </w:r>
      <w:r w:rsidRPr="00286D2D">
        <w:rPr>
          <w:rFonts w:eastAsia="Times New Roman" w:cs="Times New Roman"/>
          <w:color w:val="000000"/>
          <w:sz w:val="24"/>
          <w:szCs w:val="24"/>
          <w:lang w:eastAsia="et-EE"/>
        </w:rPr>
        <w:t>16 pedagoogi vastavad kvalifikatsioonile,  üks  õpetaja suunatud tasemeõppele. Personalile on võimaldatud lühikoolitusi ja läbi on viidud</w:t>
      </w:r>
      <w:r w:rsidRPr="00286D2D">
        <w:rPr>
          <w:rFonts w:eastAsia="Times New Roman" w:cs="Times New Roman"/>
          <w:sz w:val="24"/>
          <w:szCs w:val="24"/>
          <w:lang w:eastAsia="et-EE"/>
        </w:rPr>
        <w:t xml:space="preserve"> iga aastased meeskonnakoolitused kogu personalile. Personali aktiivsust parendustegevuses osalemisel on suudetud hoida sama efektiivsena, samuti valitsevat positiivset mikrokliimat. Personali rahuloluküsitluse, enesehindamise ja arenguvestluse vorm on parendatud. Üks kord aastas on toimunud sisekoolitused personali tasakaalustatud arendamiseks ja meeskonnatöö parendamiseks. </w:t>
      </w:r>
    </w:p>
    <w:p w14:paraId="7B54F097" w14:textId="77777777" w:rsidR="0049753C" w:rsidRPr="00286D2D" w:rsidRDefault="0049753C" w:rsidP="0049753C">
      <w:pPr>
        <w:spacing w:after="0" w:line="360" w:lineRule="auto"/>
        <w:jc w:val="both"/>
        <w:rPr>
          <w:rFonts w:eastAsia="Times New Roman" w:cs="Times New Roman"/>
          <w:b/>
          <w:color w:val="000000"/>
          <w:sz w:val="24"/>
          <w:szCs w:val="24"/>
          <w:lang w:eastAsia="et-EE"/>
        </w:rPr>
      </w:pPr>
      <w:r w:rsidRPr="00286D2D">
        <w:rPr>
          <w:rFonts w:eastAsia="Times New Roman" w:cs="Times New Roman"/>
          <w:b/>
          <w:color w:val="000000"/>
          <w:sz w:val="24"/>
          <w:szCs w:val="24"/>
          <w:lang w:eastAsia="et-EE"/>
        </w:rPr>
        <w:t>Parendustegevus</w:t>
      </w:r>
    </w:p>
    <w:p w14:paraId="049ECF90" w14:textId="77777777" w:rsidR="0049753C" w:rsidRPr="00286D2D" w:rsidRDefault="0049753C" w:rsidP="0049753C">
      <w:pPr>
        <w:spacing w:after="0" w:line="360" w:lineRule="auto"/>
        <w:jc w:val="both"/>
        <w:rPr>
          <w:rFonts w:eastAsia="Times New Roman" w:cs="Times New Roman"/>
          <w:color w:val="000000"/>
          <w:sz w:val="24"/>
          <w:szCs w:val="24"/>
          <w:lang w:eastAsia="et-EE"/>
        </w:rPr>
      </w:pPr>
      <w:r w:rsidRPr="00286D2D">
        <w:rPr>
          <w:rFonts w:eastAsia="Times New Roman" w:cs="Times New Roman"/>
          <w:color w:val="000000"/>
          <w:sz w:val="24"/>
          <w:szCs w:val="24"/>
          <w:lang w:eastAsia="et-EE"/>
        </w:rPr>
        <w:t>Personali eneseanalüüsi tulemuslikumaks toimimiseks parendada eneseenalüüsi- ja arenguvestluse vormi, et muuta nähtavaks personali kvalifikatsioonivajadused. Leida innovaatilisi lahendusi muutuva õpikäsitluse rakendamiseks ja parima kogemuse jagamiseks. Kindlasti tuleb jätkata tööd rühma ja kogu lasteaia meeskonna parema toimimise nimel.</w:t>
      </w:r>
    </w:p>
    <w:p w14:paraId="5B8D80C8" w14:textId="77777777" w:rsidR="0049753C" w:rsidRPr="00286D2D" w:rsidRDefault="0049753C" w:rsidP="0049753C">
      <w:pPr>
        <w:spacing w:after="0" w:line="360" w:lineRule="auto"/>
        <w:jc w:val="both"/>
        <w:rPr>
          <w:rFonts w:eastAsia="Times New Roman" w:cs="Times New Roman"/>
          <w:b/>
          <w:sz w:val="24"/>
          <w:szCs w:val="24"/>
          <w:lang w:eastAsia="et-EE"/>
        </w:rPr>
      </w:pPr>
      <w:r w:rsidRPr="00286D2D">
        <w:rPr>
          <w:rFonts w:eastAsia="Times New Roman" w:cs="Times New Roman"/>
          <w:b/>
          <w:sz w:val="24"/>
          <w:szCs w:val="24"/>
          <w:u w:val="single"/>
          <w:lang w:eastAsia="et-EE"/>
        </w:rPr>
        <w:t>Õppe- ja kasvatustöö:</w:t>
      </w:r>
      <w:r w:rsidRPr="00286D2D">
        <w:rPr>
          <w:rFonts w:eastAsia="Times New Roman" w:cs="Times New Roman"/>
          <w:b/>
          <w:sz w:val="24"/>
          <w:szCs w:val="24"/>
          <w:lang w:eastAsia="et-EE"/>
        </w:rPr>
        <w:t xml:space="preserve"> </w:t>
      </w:r>
    </w:p>
    <w:p w14:paraId="5E925EB5" w14:textId="77777777" w:rsidR="0049753C" w:rsidRPr="00286D2D" w:rsidRDefault="0049753C" w:rsidP="0049753C">
      <w:pPr>
        <w:spacing w:after="0" w:line="360" w:lineRule="auto"/>
        <w:jc w:val="both"/>
        <w:rPr>
          <w:rFonts w:eastAsia="Times New Roman" w:cs="Times New Roman"/>
          <w:b/>
          <w:sz w:val="24"/>
          <w:szCs w:val="24"/>
          <w:lang w:eastAsia="et-EE"/>
        </w:rPr>
      </w:pPr>
      <w:r w:rsidRPr="00286D2D">
        <w:rPr>
          <w:rFonts w:eastAsia="Times New Roman" w:cs="Times New Roman"/>
          <w:sz w:val="24"/>
          <w:szCs w:val="24"/>
          <w:lang w:eastAsia="et-EE"/>
        </w:rPr>
        <w:t xml:space="preserve">Toimub pidev õppekava arendustöö. Uuendatud ja süstematiseeritud on temaatilised  mapid valdkondade kaupa. Lapsevanematel on  kõrge huvi laste arengu, õppe- ja kasvatustöö vastu. Lapsevanematel on soov osaleda lasteaia tegemistes. Jätkuvalt on hea koostöö vanematega õpikeskkonna parendamiseks. Toimiv on laste arengu hindamine. Rakendatud arenguvestluse parendatud vorm  lapsevanemaga. Lasteaias on igakülgselt arendav õpi- ja mängukeskkond ning -vahendid. Õuesõpet ja avastusõpet rakendatakse regulaarselt õppe- ja kasvatustöö mitmekesistamiseks. Õppe- ja kasvatustöös rakendatakse lapsest lähtuvat planeerimist. Planeerimine toimub nädala, kuu ja poolaasta kaupa. Parendatud on poolaasta ja aasta analüüside vormid. Loodusõpetus, keskkonnaharidus ning draamaõpe on olulisel kohal õppe- ja kasvatustöös. Rakendatud on kiusamisest vaba lasteaed põhimõtted. Lasteaed osaleb HARED´i ja KIK keskkonnaprojektides. </w:t>
      </w:r>
    </w:p>
    <w:p w14:paraId="30482EBB" w14:textId="77777777" w:rsidR="0049753C" w:rsidRPr="00286D2D" w:rsidRDefault="0049753C" w:rsidP="0049753C">
      <w:pPr>
        <w:spacing w:after="0" w:line="360" w:lineRule="auto"/>
        <w:jc w:val="both"/>
        <w:rPr>
          <w:rFonts w:eastAsia="Times New Roman" w:cs="Times New Roman"/>
          <w:b/>
          <w:color w:val="000000"/>
          <w:sz w:val="24"/>
          <w:szCs w:val="24"/>
          <w:lang w:eastAsia="et-EE"/>
        </w:rPr>
      </w:pPr>
      <w:r w:rsidRPr="00286D2D">
        <w:rPr>
          <w:rFonts w:eastAsia="Times New Roman" w:cs="Times New Roman"/>
          <w:b/>
          <w:color w:val="000000"/>
          <w:sz w:val="24"/>
          <w:szCs w:val="24"/>
          <w:lang w:eastAsia="et-EE"/>
        </w:rPr>
        <w:t>Parendustegevus</w:t>
      </w:r>
    </w:p>
    <w:p w14:paraId="5C3581C4" w14:textId="77777777" w:rsidR="0049753C" w:rsidRPr="00286D2D" w:rsidRDefault="0049753C" w:rsidP="0049753C">
      <w:pPr>
        <w:spacing w:after="0" w:line="360" w:lineRule="auto"/>
        <w:jc w:val="both"/>
        <w:rPr>
          <w:rFonts w:eastAsia="Times New Roman" w:cs="Times New Roman"/>
          <w:color w:val="000000"/>
          <w:sz w:val="24"/>
          <w:szCs w:val="24"/>
          <w:lang w:eastAsia="et-EE"/>
        </w:rPr>
      </w:pPr>
      <w:r w:rsidRPr="00286D2D">
        <w:rPr>
          <w:rFonts w:eastAsia="Times New Roman" w:cs="Times New Roman"/>
          <w:color w:val="000000"/>
          <w:sz w:val="24"/>
          <w:szCs w:val="24"/>
          <w:lang w:eastAsia="et-EE"/>
        </w:rPr>
        <w:t>Endiselt tuleb tähelepanu pöörata lapsest lähtuvale arendamisele, tema arengu analüüsimisele ning toetamisele. Selle tuleb üle vaadata analüüsivormid. Arengusuundadest tulenevalt viia õppekava erinevatesse valdkondadesse sisse parendusi. Lastelt parima tagasiside saamiseks parendada laste rahuloluüsitluse vormi. Laste mitmekülgsemaks arendamiseks kaasata lapsi  õppe- ja mänguvahendite valmistamisse.</w:t>
      </w:r>
    </w:p>
    <w:p w14:paraId="0BC02123" w14:textId="77777777" w:rsidR="0049753C" w:rsidRPr="00286D2D" w:rsidRDefault="0049753C" w:rsidP="0049753C">
      <w:pPr>
        <w:spacing w:after="0" w:line="360" w:lineRule="auto"/>
        <w:jc w:val="both"/>
        <w:rPr>
          <w:rFonts w:eastAsia="Times New Roman" w:cs="Times New Roman"/>
          <w:b/>
          <w:sz w:val="24"/>
          <w:szCs w:val="24"/>
          <w:lang w:eastAsia="et-EE"/>
        </w:rPr>
      </w:pPr>
      <w:r w:rsidRPr="00286D2D">
        <w:rPr>
          <w:rFonts w:eastAsia="Times New Roman" w:cs="Times New Roman"/>
          <w:b/>
          <w:sz w:val="24"/>
          <w:szCs w:val="24"/>
          <w:u w:val="single"/>
          <w:lang w:eastAsia="et-EE"/>
        </w:rPr>
        <w:t>Koostöö huvigruppidega:</w:t>
      </w:r>
      <w:r w:rsidRPr="00286D2D">
        <w:rPr>
          <w:rFonts w:eastAsia="Times New Roman" w:cs="Times New Roman"/>
          <w:b/>
          <w:sz w:val="24"/>
          <w:szCs w:val="24"/>
          <w:lang w:eastAsia="et-EE"/>
        </w:rPr>
        <w:t xml:space="preserve"> </w:t>
      </w:r>
    </w:p>
    <w:p w14:paraId="64C3E287" w14:textId="77777777" w:rsidR="0049753C" w:rsidRPr="00286D2D" w:rsidRDefault="0049753C" w:rsidP="0049753C">
      <w:p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Lapsevanemad tunnevad huvi laste päevaste tegemiste vastu. Kõik osapooled on koostöövalmid. Parendatud ja rakendatud rahuloluküsitluste ja arenguvestluse vorm. Hea tagasiside huvigruppidelt. Hoolekogu osaleb  aktiivselt lasteaia parendustegevuses edastades parendusettepanekuid, infot ning jälgides  otsuste täitmist. Tõhus koostöö Tallinna Kesklinna Valitsuse, Tallinna Haridusameti, teiste lasteaedade, koolide ja partneritega. Kliendirahulolust lähtuv töö. Huvigruppe kaasatakse juhtimisotsuste tegemisse ja lapsevanemate suurenenud aktiivsus lasteaia ja rühma tegemistes (rühmaremondid, projektid, õppekäigud, vahendite muretsemine, tunnustamine ja parima kogemuse jagamine). Planeeritud ja süsteemne koostöö toimub Staabi- ja Sidepataljoniga ning Koostööpartneritega laste huvitegevuse osas. Tantsuklubi Laguun, Meero Muusik, Kalevi Jalgpallikool, MyDance, Metsakitse talu ning piirkondlike lasteaedade ja koolidega. Regulaarne koostöö Päästeameti, Tervisekaitse, Valge Maja hambaraviga ning lasteteatritega.</w:t>
      </w:r>
    </w:p>
    <w:p w14:paraId="49D63254" w14:textId="77777777" w:rsidR="0049753C" w:rsidRPr="00286D2D" w:rsidRDefault="0049753C" w:rsidP="0049753C">
      <w:pPr>
        <w:spacing w:after="0" w:line="360" w:lineRule="auto"/>
        <w:jc w:val="both"/>
        <w:rPr>
          <w:rFonts w:eastAsia="Times New Roman" w:cs="Times New Roman"/>
          <w:b/>
          <w:color w:val="000000"/>
          <w:sz w:val="24"/>
          <w:szCs w:val="24"/>
          <w:lang w:eastAsia="et-EE"/>
        </w:rPr>
      </w:pPr>
      <w:r w:rsidRPr="00286D2D">
        <w:rPr>
          <w:rFonts w:eastAsia="Times New Roman" w:cs="Times New Roman"/>
          <w:b/>
          <w:color w:val="000000"/>
          <w:sz w:val="24"/>
          <w:szCs w:val="24"/>
          <w:lang w:eastAsia="et-EE"/>
        </w:rPr>
        <w:t>Parendustegevus</w:t>
      </w:r>
    </w:p>
    <w:p w14:paraId="39559FD3" w14:textId="77777777" w:rsidR="0049753C" w:rsidRPr="00286D2D" w:rsidRDefault="0049753C" w:rsidP="0049753C">
      <w:pPr>
        <w:spacing w:after="0" w:line="360" w:lineRule="auto"/>
        <w:jc w:val="both"/>
        <w:rPr>
          <w:rFonts w:eastAsia="Times New Roman" w:cs="Times New Roman"/>
          <w:sz w:val="24"/>
          <w:szCs w:val="24"/>
          <w:lang w:eastAsia="et-EE"/>
        </w:rPr>
      </w:pPr>
      <w:r w:rsidRPr="00286D2D">
        <w:rPr>
          <w:rFonts w:eastAsia="Times New Roman" w:cs="Times New Roman"/>
          <w:color w:val="000000"/>
          <w:sz w:val="24"/>
          <w:szCs w:val="24"/>
          <w:lang w:eastAsia="et-EE"/>
        </w:rPr>
        <w:t>Lasteaia õpikeskkonna arendamiseks ning õppe- ja kasvatustegevuse ilmestamiseks kaasata  tegevustesse suuremal määral huvigruppe. Olulisemate gruppidega koostada koostöökava.</w:t>
      </w:r>
    </w:p>
    <w:p w14:paraId="24E13D4B" w14:textId="77777777" w:rsidR="0049753C" w:rsidRPr="00286D2D" w:rsidRDefault="0049753C" w:rsidP="0049753C">
      <w:pPr>
        <w:spacing w:after="0" w:line="360" w:lineRule="auto"/>
        <w:jc w:val="both"/>
        <w:rPr>
          <w:rFonts w:eastAsia="Times New Roman" w:cs="Times New Roman"/>
          <w:b/>
          <w:sz w:val="24"/>
          <w:szCs w:val="24"/>
          <w:lang w:eastAsia="et-EE"/>
        </w:rPr>
      </w:pPr>
      <w:r w:rsidRPr="00286D2D">
        <w:rPr>
          <w:rFonts w:eastAsia="Times New Roman" w:cs="Times New Roman"/>
          <w:b/>
          <w:sz w:val="24"/>
          <w:szCs w:val="24"/>
          <w:u w:val="single"/>
          <w:lang w:eastAsia="et-EE"/>
        </w:rPr>
        <w:t>Resursside juhtimine:</w:t>
      </w:r>
      <w:r w:rsidRPr="00286D2D">
        <w:rPr>
          <w:rFonts w:eastAsia="Times New Roman" w:cs="Times New Roman"/>
          <w:b/>
          <w:sz w:val="24"/>
          <w:szCs w:val="24"/>
          <w:lang w:eastAsia="et-EE"/>
        </w:rPr>
        <w:t xml:space="preserve"> </w:t>
      </w:r>
    </w:p>
    <w:p w14:paraId="6FF91F57" w14:textId="77777777" w:rsidR="0049753C" w:rsidRPr="00286D2D" w:rsidRDefault="0049753C" w:rsidP="0049753C">
      <w:p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Lasteaia varale, ning eelarvele pidev seire. Vara uuendamine, vastavalt planeeritule ning monitooringule, et hoida kvaliteetset õpi- ja töökeskkonda. Leitud lisavahendeid investeeringute, sponsorite, projektides osalemise ning saali rentimise teel. Säilitatud on oma köök ning laste tervislik toitlustamine. Lasteaed võimaldab lastele igaaastast kõneravi konsultatsiooni, koostöös Tallinna linnaga ka kõneravi. Lasteaia info jagamiseks kasutatakse erinevaid kommunikatsiooni vahendeid. Remontide tulemusel on lasteaiarühmad ja üldruumid esteetilisel tasemel. Õuealal said mänguvahendid ümber paigutatud, et luua lastele turvalisem ja arengut soodustavad spordi- ja mängukopleks.. Ehitatud varjualune-lava õuesõppe paremaks korraldamiseks.  Ära võetud vanad rauast redelid ning asendatud need uute mänguvahenditega. Vahetatud välja varjualuste põrandad. Kasutusel on kaasaegsed töövahendid. Arengukavas planeeritud rühmade remondid on teostatud koostöös lapsevanemate ja ehitusfirmadega.  Sponsorite abiga on lasteaiale paigaldatud fonolukusüsteem. Töö- ja mänguvahendeid on pidevalt kaasajastatud ning toimub pidev seire ja uuendamine. Kodulehekülg on parendatud</w:t>
      </w:r>
      <w:r w:rsidRPr="00286D2D">
        <w:rPr>
          <w:rFonts w:eastAsia="Times New Roman" w:cs="Times New Roman"/>
          <w:color w:val="000000"/>
          <w:sz w:val="24"/>
          <w:szCs w:val="24"/>
          <w:lang w:eastAsia="et-EE"/>
        </w:rPr>
        <w:t>. Olemas on evakueerimisvalgustus ja kaasajastatud elektrisüsteem, saadud elektrikäitlemise tunnustus. Lasteaia hoonele on omistatud energiamärgis B. Remonditud koostöös lapsevanematega Lepatriinu-, Mõmmi rühm.</w:t>
      </w:r>
      <w:r w:rsidRPr="00286D2D">
        <w:rPr>
          <w:rFonts w:eastAsia="Times New Roman" w:cs="Times New Roman"/>
          <w:sz w:val="24"/>
          <w:szCs w:val="24"/>
          <w:lang w:eastAsia="et-EE"/>
        </w:rPr>
        <w:t xml:space="preserve">Lasteaial on kujunenud hea maine ja „oma nägu“. </w:t>
      </w:r>
    </w:p>
    <w:p w14:paraId="4334362E" w14:textId="77777777" w:rsidR="0049753C" w:rsidRPr="00286D2D" w:rsidRDefault="0049753C" w:rsidP="0049753C">
      <w:pPr>
        <w:spacing w:after="0" w:line="360" w:lineRule="auto"/>
        <w:rPr>
          <w:rFonts w:eastAsia="Times New Roman" w:cs="Times New Roman"/>
          <w:b/>
          <w:sz w:val="24"/>
          <w:szCs w:val="24"/>
          <w:lang w:eastAsia="et-EE"/>
        </w:rPr>
      </w:pPr>
      <w:bookmarkStart w:id="8" w:name="_Toc373405610"/>
      <w:bookmarkStart w:id="9" w:name="_Toc377717058"/>
      <w:r w:rsidRPr="00286D2D">
        <w:rPr>
          <w:rFonts w:eastAsia="Times New Roman" w:cs="Times New Roman"/>
          <w:b/>
          <w:sz w:val="24"/>
          <w:szCs w:val="24"/>
          <w:lang w:eastAsia="et-EE"/>
        </w:rPr>
        <w:t>Parendustegevus.</w:t>
      </w:r>
    </w:p>
    <w:p w14:paraId="450F5A01" w14:textId="77777777" w:rsidR="0049753C" w:rsidRPr="00286D2D" w:rsidRDefault="0049753C" w:rsidP="0049753C">
      <w:pPr>
        <w:spacing w:after="0" w:line="360" w:lineRule="auto"/>
        <w:rPr>
          <w:rFonts w:eastAsia="Times New Roman" w:cs="Times New Roman"/>
          <w:sz w:val="24"/>
          <w:szCs w:val="24"/>
          <w:lang w:eastAsia="et-EE"/>
        </w:rPr>
      </w:pPr>
      <w:r w:rsidRPr="00286D2D">
        <w:rPr>
          <w:rFonts w:eastAsia="Times New Roman" w:cs="Times New Roman"/>
          <w:sz w:val="24"/>
          <w:szCs w:val="24"/>
          <w:lang w:eastAsia="et-EE"/>
        </w:rPr>
        <w:t>Oluline on kasvu- ja töökeskkonna  kaasajastamine ja uuendamine vastavalt vajadusele ja arengukavas planeeritule.. Olulisel kohal on oma köögi säilitamine, mis on oluline väärtus kõigile huvigruppidele.</w:t>
      </w:r>
    </w:p>
    <w:p w14:paraId="78FCA34A" w14:textId="77777777" w:rsidR="0049753C" w:rsidRPr="00286D2D" w:rsidRDefault="0049753C" w:rsidP="0049753C">
      <w:pPr>
        <w:spacing w:after="0" w:line="240" w:lineRule="auto"/>
        <w:rPr>
          <w:rFonts w:eastAsia="Times New Roman" w:cs="Times New Roman"/>
          <w:sz w:val="24"/>
          <w:szCs w:val="24"/>
          <w:lang w:eastAsia="et-EE"/>
        </w:rPr>
      </w:pPr>
    </w:p>
    <w:p w14:paraId="0F11404D" w14:textId="77777777" w:rsidR="0049753C" w:rsidRPr="00286D2D" w:rsidRDefault="0049753C" w:rsidP="0049753C">
      <w:pPr>
        <w:rPr>
          <w:lang w:eastAsia="et-EE"/>
        </w:rPr>
      </w:pPr>
      <w:r w:rsidRPr="00286D2D">
        <w:rPr>
          <w:lang w:eastAsia="et-EE"/>
        </w:rPr>
        <w:t>4. PARENDUSVALDKONNAD JA PÕHISUUNAD</w:t>
      </w:r>
      <w:bookmarkEnd w:id="8"/>
      <w:bookmarkEnd w:id="9"/>
    </w:p>
    <w:p w14:paraId="23DC8B89" w14:textId="77777777" w:rsidR="0049753C" w:rsidRPr="00286D2D" w:rsidRDefault="0049753C" w:rsidP="0049753C">
      <w:pPr>
        <w:tabs>
          <w:tab w:val="right" w:pos="9070"/>
        </w:tabs>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 xml:space="preserve">Lasteaias rakendatakse DEMINGI ratta põhimõtet, kus planeerimise aluseks on analüüsid, siis tegevuse rakendamine, analüüs ja parendamine. Lasteaias on demingi ratta teostamiseks plaan, kus on märgitud, millal toimub ülevaatus, analüüs ja parendustegevuste lisamine. </w:t>
      </w:r>
    </w:p>
    <w:p w14:paraId="5EE1DE22" w14:textId="77777777" w:rsidR="0049753C" w:rsidRPr="00286D2D" w:rsidRDefault="0049753C" w:rsidP="0049753C">
      <w:pPr>
        <w:tabs>
          <w:tab w:val="right" w:pos="9070"/>
        </w:tabs>
        <w:spacing w:after="0" w:line="360" w:lineRule="auto"/>
        <w:jc w:val="both"/>
        <w:rPr>
          <w:rFonts w:eastAsia="Times New Roman" w:cs="Times New Roman"/>
          <w:b/>
          <w:sz w:val="24"/>
          <w:szCs w:val="24"/>
          <w:u w:val="single"/>
          <w:lang w:eastAsia="et-EE"/>
        </w:rPr>
      </w:pPr>
      <w:r w:rsidRPr="00286D2D">
        <w:rPr>
          <w:rFonts w:eastAsia="Times New Roman" w:cs="Times New Roman"/>
          <w:b/>
          <w:sz w:val="24"/>
          <w:szCs w:val="24"/>
          <w:u w:val="single"/>
          <w:lang w:eastAsia="et-EE"/>
        </w:rPr>
        <w:t>Juhtimine</w:t>
      </w:r>
    </w:p>
    <w:p w14:paraId="1A13B69D" w14:textId="77777777" w:rsidR="0049753C" w:rsidRPr="00286D2D" w:rsidRDefault="0049753C" w:rsidP="0049753C">
      <w:pPr>
        <w:tabs>
          <w:tab w:val="right" w:pos="9070"/>
        </w:tabs>
        <w:spacing w:after="0" w:line="360" w:lineRule="auto"/>
        <w:jc w:val="both"/>
        <w:rPr>
          <w:rFonts w:eastAsia="Times New Roman" w:cs="Times New Roman"/>
          <w:color w:val="000000"/>
          <w:sz w:val="24"/>
          <w:szCs w:val="24"/>
          <w:lang w:eastAsia="et-EE"/>
        </w:rPr>
      </w:pPr>
      <w:r w:rsidRPr="00286D2D">
        <w:rPr>
          <w:rFonts w:eastAsia="Times New Roman" w:cs="Times New Roman"/>
          <w:sz w:val="24"/>
          <w:szCs w:val="24"/>
          <w:lang w:eastAsia="et-EE"/>
        </w:rPr>
        <w:t xml:space="preserve">Lasteaia sisehindamise analüüsist lähtuvalt sisehindamise süsteemi ja motivatsiooni süsteemi parendamine. </w:t>
      </w:r>
      <w:r w:rsidRPr="00286D2D">
        <w:rPr>
          <w:rFonts w:eastAsia="Times New Roman" w:cs="Times New Roman"/>
          <w:color w:val="000000"/>
          <w:sz w:val="24"/>
          <w:szCs w:val="24"/>
          <w:lang w:eastAsia="et-EE"/>
        </w:rPr>
        <w:t>Visiooni ja missiooni toimimise hindamine iga 3 aasta tagant.</w:t>
      </w:r>
    </w:p>
    <w:p w14:paraId="01516CF8" w14:textId="77777777" w:rsidR="0049753C" w:rsidRPr="00286D2D" w:rsidRDefault="0049753C" w:rsidP="0049753C">
      <w:pPr>
        <w:spacing w:after="0" w:line="360" w:lineRule="auto"/>
        <w:jc w:val="both"/>
        <w:rPr>
          <w:rFonts w:eastAsia="Times New Roman" w:cs="Times New Roman"/>
          <w:color w:val="000000"/>
          <w:sz w:val="24"/>
          <w:szCs w:val="24"/>
          <w:lang w:eastAsia="et-EE"/>
        </w:rPr>
      </w:pPr>
      <w:r w:rsidRPr="00286D2D">
        <w:rPr>
          <w:rFonts w:eastAsia="Times New Roman" w:cs="Times New Roman"/>
          <w:color w:val="000000"/>
          <w:sz w:val="24"/>
          <w:szCs w:val="24"/>
          <w:lang w:eastAsia="et-EE"/>
        </w:rPr>
        <w:t xml:space="preserve">Sisehindamise süsteemi parendamine (valdkondade tulemused aastati võrreldavaks).   </w:t>
      </w:r>
    </w:p>
    <w:p w14:paraId="2BCE27F5" w14:textId="77777777" w:rsidR="0049753C" w:rsidRPr="00286D2D" w:rsidRDefault="0049753C" w:rsidP="0049753C">
      <w:pPr>
        <w:spacing w:after="0" w:line="360" w:lineRule="auto"/>
        <w:jc w:val="both"/>
        <w:rPr>
          <w:rFonts w:eastAsia="Times New Roman" w:cs="Times New Roman"/>
          <w:color w:val="000000"/>
          <w:sz w:val="24"/>
          <w:szCs w:val="24"/>
          <w:lang w:eastAsia="et-EE"/>
        </w:rPr>
      </w:pPr>
      <w:r w:rsidRPr="00286D2D">
        <w:rPr>
          <w:rFonts w:eastAsia="Times New Roman" w:cs="Times New Roman"/>
          <w:color w:val="000000"/>
          <w:sz w:val="24"/>
          <w:szCs w:val="24"/>
          <w:lang w:eastAsia="et-EE"/>
        </w:rPr>
        <w:t>Tunnustus- ja motivatsioonisüsteemis mittemateriaalsete motivaatorite suurem rakendamine läbi enesemotivatsiooni. Loovusele ja innovaatilisusele soodsa keskkonna ja arenguvõimaluste loomine kõigis valdkondades.</w:t>
      </w:r>
    </w:p>
    <w:p w14:paraId="1EDFAEE2" w14:textId="77777777" w:rsidR="0049753C" w:rsidRPr="00286D2D" w:rsidRDefault="0049753C" w:rsidP="0049753C">
      <w:pPr>
        <w:tabs>
          <w:tab w:val="right" w:pos="9070"/>
        </w:tabs>
        <w:spacing w:after="0" w:line="360" w:lineRule="auto"/>
        <w:jc w:val="both"/>
        <w:rPr>
          <w:rFonts w:eastAsia="Times New Roman" w:cs="Times New Roman"/>
          <w:b/>
          <w:sz w:val="24"/>
          <w:szCs w:val="24"/>
          <w:u w:val="single"/>
          <w:lang w:eastAsia="et-EE"/>
        </w:rPr>
      </w:pPr>
      <w:r w:rsidRPr="00286D2D">
        <w:rPr>
          <w:rFonts w:eastAsia="Times New Roman" w:cs="Times New Roman"/>
          <w:b/>
          <w:sz w:val="24"/>
          <w:szCs w:val="24"/>
          <w:u w:val="single"/>
          <w:lang w:eastAsia="et-EE"/>
        </w:rPr>
        <w:t>Personalijuhtimine</w:t>
      </w:r>
    </w:p>
    <w:p w14:paraId="0644E105" w14:textId="77777777" w:rsidR="0049753C" w:rsidRPr="00286D2D" w:rsidRDefault="0049753C" w:rsidP="0049753C">
      <w:pPr>
        <w:tabs>
          <w:tab w:val="right" w:pos="9070"/>
        </w:tabs>
        <w:spacing w:after="0" w:line="360" w:lineRule="auto"/>
        <w:jc w:val="both"/>
        <w:rPr>
          <w:rFonts w:eastAsia="Times New Roman" w:cs="Times New Roman"/>
          <w:color w:val="000000"/>
          <w:sz w:val="24"/>
          <w:szCs w:val="24"/>
          <w:lang w:eastAsia="et-EE"/>
        </w:rPr>
      </w:pPr>
      <w:r w:rsidRPr="00286D2D">
        <w:rPr>
          <w:rFonts w:eastAsia="Times New Roman" w:cs="Times New Roman"/>
          <w:sz w:val="24"/>
          <w:szCs w:val="24"/>
          <w:lang w:eastAsia="et-EE"/>
        </w:rPr>
        <w:t xml:space="preserve">Lasteaias töötab kvalifitseeritud, motiveeritud, tasakaalustatult arendatud ja meeskonnatööd väärtustav personal. </w:t>
      </w:r>
      <w:r w:rsidRPr="00286D2D">
        <w:rPr>
          <w:rFonts w:eastAsia="Times New Roman" w:cs="Times New Roman"/>
          <w:color w:val="000000"/>
          <w:sz w:val="24"/>
          <w:szCs w:val="24"/>
          <w:lang w:eastAsia="et-EE"/>
        </w:rPr>
        <w:t>Personali enesetäiendamise vormi parendamine.</w:t>
      </w:r>
    </w:p>
    <w:p w14:paraId="1B792E89" w14:textId="77777777" w:rsidR="0049753C" w:rsidRPr="00286D2D" w:rsidRDefault="0049753C" w:rsidP="0049753C">
      <w:pPr>
        <w:spacing w:after="0" w:line="360" w:lineRule="auto"/>
        <w:jc w:val="both"/>
        <w:rPr>
          <w:rFonts w:eastAsia="Times New Roman" w:cs="Times New Roman"/>
          <w:color w:val="000000"/>
          <w:sz w:val="24"/>
          <w:szCs w:val="24"/>
          <w:lang w:eastAsia="et-EE"/>
        </w:rPr>
      </w:pPr>
      <w:r w:rsidRPr="00286D2D">
        <w:rPr>
          <w:rFonts w:eastAsia="Times New Roman" w:cs="Times New Roman"/>
          <w:color w:val="000000"/>
          <w:sz w:val="24"/>
          <w:szCs w:val="24"/>
          <w:lang w:eastAsia="et-EE"/>
        </w:rPr>
        <w:t>Personaliga läbiviidavate arenguvestluste kokkuvõtte koondvormi parendamine.</w:t>
      </w:r>
    </w:p>
    <w:p w14:paraId="12FAF1F6" w14:textId="77777777" w:rsidR="0049753C" w:rsidRPr="00286D2D" w:rsidRDefault="0049753C" w:rsidP="0049753C">
      <w:pPr>
        <w:spacing w:after="0" w:line="360" w:lineRule="auto"/>
        <w:jc w:val="both"/>
        <w:rPr>
          <w:rFonts w:eastAsia="Times New Roman" w:cs="Times New Roman"/>
          <w:color w:val="000000"/>
          <w:sz w:val="24"/>
          <w:szCs w:val="24"/>
          <w:lang w:eastAsia="et-EE"/>
        </w:rPr>
      </w:pPr>
      <w:r w:rsidRPr="00286D2D">
        <w:rPr>
          <w:rFonts w:eastAsia="Times New Roman" w:cs="Times New Roman"/>
          <w:color w:val="000000"/>
          <w:sz w:val="24"/>
          <w:szCs w:val="24"/>
          <w:lang w:eastAsia="et-EE"/>
        </w:rPr>
        <w:t>Muutuva õpikäsitluse rakendamine, parima kogemuse jagamiseks.</w:t>
      </w:r>
    </w:p>
    <w:p w14:paraId="40211E55" w14:textId="77777777" w:rsidR="0049753C" w:rsidRPr="00286D2D" w:rsidRDefault="0049753C" w:rsidP="0049753C">
      <w:pPr>
        <w:spacing w:after="0" w:line="360" w:lineRule="auto"/>
        <w:jc w:val="both"/>
        <w:rPr>
          <w:rFonts w:eastAsia="Times New Roman" w:cs="Times New Roman"/>
          <w:color w:val="000000"/>
          <w:sz w:val="24"/>
          <w:szCs w:val="24"/>
          <w:lang w:eastAsia="et-EE"/>
        </w:rPr>
      </w:pPr>
      <w:r w:rsidRPr="00286D2D">
        <w:rPr>
          <w:rFonts w:eastAsia="Times New Roman" w:cs="Times New Roman"/>
          <w:color w:val="000000"/>
          <w:sz w:val="24"/>
          <w:szCs w:val="24"/>
          <w:lang w:eastAsia="et-EE"/>
        </w:rPr>
        <w:t>Planeeritud on personali tasakaalustatult arendamine.</w:t>
      </w:r>
    </w:p>
    <w:p w14:paraId="5195684D" w14:textId="77777777" w:rsidR="0049753C" w:rsidRPr="00286D2D" w:rsidRDefault="0049753C" w:rsidP="0049753C">
      <w:pPr>
        <w:spacing w:after="0" w:line="360" w:lineRule="auto"/>
        <w:jc w:val="both"/>
        <w:rPr>
          <w:rFonts w:eastAsia="Times New Roman" w:cs="Times New Roman"/>
          <w:color w:val="000000"/>
          <w:sz w:val="24"/>
          <w:szCs w:val="24"/>
          <w:lang w:eastAsia="et-EE"/>
        </w:rPr>
      </w:pPr>
      <w:r w:rsidRPr="00286D2D">
        <w:rPr>
          <w:rFonts w:eastAsia="Times New Roman" w:cs="Times New Roman"/>
          <w:color w:val="000000"/>
          <w:sz w:val="24"/>
          <w:szCs w:val="24"/>
          <w:lang w:eastAsia="et-EE"/>
        </w:rPr>
        <w:t>Rühma- ja kogu meeskonna innovaatiline ühendamine, meeskonnatöö parimaks toimimiseks.</w:t>
      </w:r>
    </w:p>
    <w:p w14:paraId="6BCF23CB" w14:textId="77777777" w:rsidR="0049753C" w:rsidRPr="00286D2D" w:rsidRDefault="0049753C" w:rsidP="0049753C">
      <w:pPr>
        <w:tabs>
          <w:tab w:val="right" w:pos="9070"/>
        </w:tabs>
        <w:spacing w:after="0" w:line="360" w:lineRule="auto"/>
        <w:jc w:val="both"/>
        <w:rPr>
          <w:rFonts w:eastAsia="Times New Roman" w:cs="Times New Roman"/>
          <w:b/>
          <w:sz w:val="24"/>
          <w:szCs w:val="24"/>
          <w:u w:val="single"/>
          <w:lang w:eastAsia="et-EE"/>
        </w:rPr>
      </w:pPr>
      <w:r w:rsidRPr="00286D2D">
        <w:rPr>
          <w:rFonts w:eastAsia="Times New Roman" w:cs="Times New Roman"/>
          <w:b/>
          <w:sz w:val="24"/>
          <w:szCs w:val="24"/>
          <w:u w:val="single"/>
          <w:lang w:eastAsia="et-EE"/>
        </w:rPr>
        <w:t>Õppe- ja kasvatustegevus</w:t>
      </w:r>
    </w:p>
    <w:p w14:paraId="049D0A13" w14:textId="77777777" w:rsidR="0049753C" w:rsidRPr="00286D2D" w:rsidRDefault="0049753C" w:rsidP="0049753C">
      <w:pPr>
        <w:tabs>
          <w:tab w:val="right" w:pos="9070"/>
        </w:tabs>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Lapse individuaalse arengu toetamine läbi mitmekülgse õppekasvatus</w:t>
      </w:r>
      <w:r>
        <w:rPr>
          <w:rFonts w:eastAsia="Times New Roman" w:cs="Times New Roman"/>
          <w:sz w:val="24"/>
          <w:szCs w:val="24"/>
          <w:lang w:eastAsia="et-EE"/>
        </w:rPr>
        <w:t xml:space="preserve"> </w:t>
      </w:r>
      <w:r w:rsidRPr="00286D2D">
        <w:rPr>
          <w:rFonts w:eastAsia="Times New Roman" w:cs="Times New Roman"/>
          <w:sz w:val="24"/>
          <w:szCs w:val="24"/>
          <w:lang w:eastAsia="et-EE"/>
        </w:rPr>
        <w:t>protsessi</w:t>
      </w:r>
    </w:p>
    <w:p w14:paraId="179840F7" w14:textId="77777777" w:rsidR="0049753C" w:rsidRPr="00286D2D" w:rsidRDefault="0049753C" w:rsidP="0049753C">
      <w:pPr>
        <w:spacing w:after="0" w:line="360" w:lineRule="auto"/>
        <w:jc w:val="both"/>
        <w:rPr>
          <w:rFonts w:eastAsia="Times New Roman" w:cs="Times New Roman"/>
          <w:color w:val="000000"/>
          <w:sz w:val="24"/>
          <w:szCs w:val="24"/>
          <w:lang w:eastAsia="et-EE"/>
        </w:rPr>
      </w:pPr>
      <w:r w:rsidRPr="00286D2D">
        <w:rPr>
          <w:rFonts w:eastAsia="Times New Roman" w:cs="Times New Roman"/>
          <w:color w:val="000000"/>
          <w:sz w:val="24"/>
          <w:szCs w:val="24"/>
          <w:lang w:eastAsia="et-EE"/>
        </w:rPr>
        <w:t>Laste rahuloluküsitluse parendamine. Laste arengu hindamise vormi parendamine ja kasutusele võtmine. Õppe- ja mänguvahendite valmistamine koos lastega õppekasvatu</w:t>
      </w:r>
      <w:r>
        <w:rPr>
          <w:rFonts w:eastAsia="Times New Roman" w:cs="Times New Roman"/>
          <w:color w:val="000000"/>
          <w:sz w:val="24"/>
          <w:szCs w:val="24"/>
          <w:lang w:eastAsia="et-EE"/>
        </w:rPr>
        <w:t xml:space="preserve">s </w:t>
      </w:r>
      <w:r w:rsidRPr="00286D2D">
        <w:rPr>
          <w:rFonts w:eastAsia="Times New Roman" w:cs="Times New Roman"/>
          <w:color w:val="000000"/>
          <w:sz w:val="24"/>
          <w:szCs w:val="24"/>
          <w:lang w:eastAsia="et-EE"/>
        </w:rPr>
        <w:t>protsessi mitmekesistamiseks. Koolivalmiduskaardi parendamine ja rakendamine.</w:t>
      </w:r>
    </w:p>
    <w:p w14:paraId="4700F0D6" w14:textId="77777777" w:rsidR="0049753C" w:rsidRPr="00286D2D" w:rsidRDefault="0049753C" w:rsidP="0049753C">
      <w:pPr>
        <w:spacing w:after="0" w:line="360" w:lineRule="auto"/>
        <w:jc w:val="both"/>
        <w:rPr>
          <w:rFonts w:eastAsia="Times New Roman" w:cs="Times New Roman"/>
          <w:color w:val="000000"/>
          <w:sz w:val="24"/>
          <w:szCs w:val="24"/>
          <w:lang w:eastAsia="et-EE"/>
        </w:rPr>
      </w:pPr>
      <w:r w:rsidRPr="00286D2D">
        <w:rPr>
          <w:rFonts w:eastAsia="Times New Roman" w:cs="Times New Roman"/>
          <w:color w:val="000000"/>
          <w:sz w:val="24"/>
          <w:szCs w:val="24"/>
          <w:lang w:eastAsia="et-EE"/>
        </w:rPr>
        <w:t>Õppekava erinevate valdkondade täiendamine.</w:t>
      </w:r>
    </w:p>
    <w:p w14:paraId="0A2428EC" w14:textId="77777777" w:rsidR="0049753C" w:rsidRPr="00286D2D" w:rsidRDefault="0049753C" w:rsidP="0049753C">
      <w:pPr>
        <w:tabs>
          <w:tab w:val="right" w:pos="9070"/>
        </w:tabs>
        <w:spacing w:after="0" w:line="360" w:lineRule="auto"/>
        <w:jc w:val="both"/>
        <w:rPr>
          <w:rFonts w:eastAsia="Times New Roman" w:cs="Times New Roman"/>
          <w:b/>
          <w:sz w:val="24"/>
          <w:szCs w:val="24"/>
          <w:u w:val="single"/>
          <w:lang w:eastAsia="et-EE"/>
        </w:rPr>
      </w:pPr>
      <w:r w:rsidRPr="00286D2D">
        <w:rPr>
          <w:rFonts w:eastAsia="Times New Roman" w:cs="Times New Roman"/>
          <w:b/>
          <w:sz w:val="24"/>
          <w:szCs w:val="24"/>
          <w:u w:val="single"/>
          <w:lang w:eastAsia="et-EE"/>
        </w:rPr>
        <w:t>Avalik suhtlemine ja partnerlus</w:t>
      </w:r>
    </w:p>
    <w:p w14:paraId="28429DC8" w14:textId="77777777" w:rsidR="0049753C" w:rsidRPr="00286D2D" w:rsidRDefault="0049753C" w:rsidP="0049753C">
      <w:pPr>
        <w:tabs>
          <w:tab w:val="right" w:pos="9070"/>
        </w:tabs>
        <w:spacing w:after="0" w:line="360" w:lineRule="auto"/>
        <w:jc w:val="both"/>
        <w:rPr>
          <w:rFonts w:eastAsia="Times New Roman" w:cs="Times New Roman"/>
          <w:color w:val="000000"/>
          <w:sz w:val="24"/>
          <w:szCs w:val="24"/>
          <w:lang w:eastAsia="et-EE"/>
        </w:rPr>
      </w:pPr>
      <w:r w:rsidRPr="00286D2D">
        <w:rPr>
          <w:rFonts w:eastAsia="Times New Roman" w:cs="Times New Roman"/>
          <w:sz w:val="24"/>
          <w:szCs w:val="24"/>
          <w:lang w:eastAsia="et-EE"/>
        </w:rPr>
        <w:t xml:space="preserve">Koostöö kavandamine ja huvigruppide kaasamine lasteaia arendustegevusse ning õpitegevuse ilmestamisse. </w:t>
      </w:r>
      <w:r w:rsidRPr="00286D2D">
        <w:rPr>
          <w:rFonts w:eastAsia="Times New Roman" w:cs="Times New Roman"/>
          <w:color w:val="000000"/>
          <w:sz w:val="24"/>
          <w:szCs w:val="24"/>
          <w:lang w:eastAsia="et-EE"/>
        </w:rPr>
        <w:t xml:space="preserve">Lapsevanemate nõustamine erinevatel teemadel. Muutuvasse õpikäsitlusse kaasata lapsevanemaid läbi õppe- ja kasvatustöö. Välja töötada lapsevanemate tunnustamissüsteem. </w:t>
      </w:r>
    </w:p>
    <w:p w14:paraId="1EABD667" w14:textId="77777777" w:rsidR="0049753C" w:rsidRPr="00286D2D" w:rsidRDefault="0049753C" w:rsidP="0049753C">
      <w:pPr>
        <w:spacing w:after="0" w:line="360" w:lineRule="auto"/>
        <w:jc w:val="both"/>
        <w:rPr>
          <w:rFonts w:eastAsia="Times New Roman" w:cs="Times New Roman"/>
          <w:color w:val="000000"/>
          <w:sz w:val="24"/>
          <w:szCs w:val="24"/>
          <w:lang w:eastAsia="et-EE"/>
        </w:rPr>
      </w:pPr>
      <w:r w:rsidRPr="00286D2D">
        <w:rPr>
          <w:rFonts w:eastAsia="Times New Roman" w:cs="Times New Roman"/>
          <w:color w:val="000000"/>
          <w:sz w:val="24"/>
          <w:szCs w:val="24"/>
          <w:lang w:eastAsia="et-EE"/>
        </w:rPr>
        <w:t>Partneritega koostöökava planeerimine ja rakendamine.</w:t>
      </w:r>
    </w:p>
    <w:p w14:paraId="414CF19A" w14:textId="77777777" w:rsidR="0049753C" w:rsidRPr="00286D2D" w:rsidRDefault="0049753C" w:rsidP="0049753C">
      <w:pPr>
        <w:tabs>
          <w:tab w:val="right" w:pos="9070"/>
        </w:tabs>
        <w:spacing w:after="0" w:line="360" w:lineRule="auto"/>
        <w:jc w:val="both"/>
        <w:rPr>
          <w:rFonts w:eastAsia="Times New Roman" w:cs="Times New Roman"/>
          <w:b/>
          <w:sz w:val="24"/>
          <w:szCs w:val="24"/>
          <w:u w:val="single"/>
          <w:lang w:eastAsia="et-EE"/>
        </w:rPr>
      </w:pPr>
      <w:r w:rsidRPr="00286D2D">
        <w:rPr>
          <w:rFonts w:eastAsia="Times New Roman" w:cs="Times New Roman"/>
          <w:b/>
          <w:sz w:val="24"/>
          <w:szCs w:val="24"/>
          <w:u w:val="single"/>
          <w:lang w:eastAsia="et-EE"/>
        </w:rPr>
        <w:t>Ressursside juhtimine</w:t>
      </w:r>
    </w:p>
    <w:p w14:paraId="3FDD8606" w14:textId="77777777" w:rsidR="0049753C" w:rsidRPr="00286D2D" w:rsidRDefault="0049753C" w:rsidP="0049753C">
      <w:pPr>
        <w:tabs>
          <w:tab w:val="right" w:pos="9070"/>
        </w:tabs>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 xml:space="preserve">Ressursside juhtimine on sihipärane ja otstarbekas toetades arengukava ja eesmärkide täitmist. </w:t>
      </w:r>
    </w:p>
    <w:p w14:paraId="306B6F4B" w14:textId="77777777" w:rsidR="0049753C" w:rsidRPr="00286D2D" w:rsidRDefault="0049753C" w:rsidP="0049753C">
      <w:pPr>
        <w:tabs>
          <w:tab w:val="right" w:pos="9070"/>
        </w:tabs>
        <w:spacing w:after="0" w:line="360" w:lineRule="auto"/>
        <w:jc w:val="both"/>
        <w:rPr>
          <w:rFonts w:eastAsia="Times New Roman" w:cs="Times New Roman"/>
          <w:color w:val="000000"/>
          <w:sz w:val="24"/>
          <w:szCs w:val="24"/>
          <w:lang w:eastAsia="et-EE"/>
        </w:rPr>
      </w:pPr>
      <w:r w:rsidRPr="00286D2D">
        <w:rPr>
          <w:rFonts w:eastAsia="Times New Roman" w:cs="Times New Roman"/>
          <w:sz w:val="24"/>
          <w:szCs w:val="24"/>
          <w:lang w:eastAsia="et-EE"/>
        </w:rPr>
        <w:t xml:space="preserve">Turvalise ja kaasaegse õpi- ja töökeskkonna loomine. </w:t>
      </w:r>
      <w:r w:rsidRPr="00286D2D">
        <w:rPr>
          <w:rFonts w:eastAsia="Times New Roman" w:cs="Times New Roman"/>
          <w:color w:val="000000"/>
          <w:sz w:val="24"/>
          <w:szCs w:val="24"/>
          <w:lang w:eastAsia="et-EE"/>
        </w:rPr>
        <w:t>Õpi-, töö-  ja kasvukeskkonna kaasajastamine ja uuendamine. Rühmade sanitaarremondid, saali põranda lakkimine, Naksitrallide rühma WC remont, asfalteerimistööd, maja ümber.</w:t>
      </w:r>
    </w:p>
    <w:p w14:paraId="2499654B" w14:textId="77777777" w:rsidR="0049753C" w:rsidRPr="00286D2D" w:rsidRDefault="0049753C" w:rsidP="0049753C">
      <w:pPr>
        <w:spacing w:after="0" w:line="360" w:lineRule="auto"/>
        <w:jc w:val="both"/>
        <w:rPr>
          <w:rFonts w:eastAsia="Times New Roman" w:cs="Times New Roman"/>
          <w:color w:val="000000"/>
          <w:sz w:val="24"/>
          <w:szCs w:val="24"/>
          <w:lang w:eastAsia="et-EE"/>
        </w:rPr>
      </w:pPr>
      <w:r w:rsidRPr="00286D2D">
        <w:rPr>
          <w:rFonts w:eastAsia="Times New Roman" w:cs="Times New Roman"/>
          <w:color w:val="000000"/>
          <w:sz w:val="24"/>
          <w:szCs w:val="24"/>
          <w:lang w:eastAsia="et-EE"/>
        </w:rPr>
        <w:t>Tehtud taotlus lisainvesteeringute saamiseks maja fassadi remondiks.</w:t>
      </w:r>
    </w:p>
    <w:p w14:paraId="2BCFA7F1" w14:textId="77777777" w:rsidR="0049753C" w:rsidRPr="00286D2D" w:rsidRDefault="0049753C" w:rsidP="0049753C">
      <w:pPr>
        <w:spacing w:after="0" w:line="360" w:lineRule="auto"/>
        <w:jc w:val="both"/>
        <w:rPr>
          <w:rFonts w:eastAsia="Times New Roman" w:cs="Times New Roman"/>
          <w:color w:val="000000"/>
          <w:sz w:val="24"/>
          <w:szCs w:val="24"/>
          <w:lang w:eastAsia="et-EE"/>
        </w:rPr>
      </w:pPr>
      <w:r w:rsidRPr="00286D2D">
        <w:rPr>
          <w:rFonts w:eastAsia="Times New Roman" w:cs="Times New Roman"/>
          <w:color w:val="000000"/>
          <w:sz w:val="24"/>
          <w:szCs w:val="24"/>
          <w:lang w:eastAsia="et-EE"/>
        </w:rPr>
        <w:t>Lisavahe</w:t>
      </w:r>
      <w:r>
        <w:rPr>
          <w:rFonts w:eastAsia="Times New Roman" w:cs="Times New Roman"/>
          <w:color w:val="000000"/>
          <w:sz w:val="24"/>
          <w:szCs w:val="24"/>
          <w:lang w:eastAsia="et-EE"/>
        </w:rPr>
        <w:t>n</w:t>
      </w:r>
      <w:r w:rsidRPr="00286D2D">
        <w:rPr>
          <w:rFonts w:eastAsia="Times New Roman" w:cs="Times New Roman"/>
          <w:color w:val="000000"/>
          <w:sz w:val="24"/>
          <w:szCs w:val="24"/>
          <w:lang w:eastAsia="et-EE"/>
        </w:rPr>
        <w:t>dite leidmine  personali motiveerimiseks ja õpikeskkonna parendamiseks.</w:t>
      </w:r>
    </w:p>
    <w:p w14:paraId="586A9D25" w14:textId="77777777" w:rsidR="0049753C" w:rsidRPr="00286D2D" w:rsidRDefault="0049753C" w:rsidP="0049753C">
      <w:pPr>
        <w:spacing w:after="0" w:line="360" w:lineRule="auto"/>
        <w:jc w:val="both"/>
        <w:rPr>
          <w:rFonts w:eastAsia="Times New Roman" w:cs="Times New Roman"/>
          <w:color w:val="000000"/>
          <w:sz w:val="24"/>
          <w:szCs w:val="24"/>
          <w:lang w:eastAsia="et-EE"/>
        </w:rPr>
      </w:pPr>
      <w:r w:rsidRPr="00286D2D">
        <w:rPr>
          <w:rFonts w:eastAsia="Times New Roman" w:cs="Times New Roman"/>
          <w:color w:val="000000"/>
          <w:sz w:val="24"/>
          <w:szCs w:val="24"/>
          <w:lang w:eastAsia="et-EE"/>
        </w:rPr>
        <w:t>Kodulehekülje pidev parendamine.</w:t>
      </w:r>
    </w:p>
    <w:p w14:paraId="0D1B710E" w14:textId="77777777" w:rsidR="0049753C" w:rsidRPr="00286D2D" w:rsidRDefault="0049753C" w:rsidP="0049753C">
      <w:pPr>
        <w:spacing w:after="0" w:line="360" w:lineRule="auto"/>
        <w:jc w:val="both"/>
        <w:rPr>
          <w:rFonts w:eastAsia="Times New Roman" w:cs="Times New Roman"/>
          <w:b/>
          <w:color w:val="000000"/>
          <w:sz w:val="24"/>
          <w:szCs w:val="24"/>
          <w:lang w:eastAsia="et-EE"/>
        </w:rPr>
      </w:pPr>
      <w:r w:rsidRPr="00286D2D">
        <w:rPr>
          <w:rFonts w:eastAsia="Times New Roman" w:cs="Times New Roman"/>
          <w:color w:val="000000"/>
          <w:sz w:val="24"/>
          <w:szCs w:val="24"/>
          <w:lang w:eastAsia="et-EE"/>
        </w:rPr>
        <w:t>Operatiivse infovahetuse rakendamine erinevate kommunikatsioonivahendite kaudu.</w:t>
      </w:r>
    </w:p>
    <w:p w14:paraId="70CCED0A" w14:textId="77777777" w:rsidR="0049753C" w:rsidRPr="00286D2D" w:rsidRDefault="0049753C" w:rsidP="0049753C">
      <w:pPr>
        <w:spacing w:after="0" w:line="360" w:lineRule="auto"/>
        <w:jc w:val="both"/>
        <w:rPr>
          <w:rFonts w:eastAsia="Times New Roman" w:cs="Times New Roman"/>
          <w:color w:val="000000"/>
          <w:sz w:val="24"/>
          <w:szCs w:val="24"/>
          <w:lang w:eastAsia="et-EE"/>
        </w:rPr>
      </w:pPr>
      <w:r w:rsidRPr="00286D2D">
        <w:rPr>
          <w:rFonts w:eastAsia="Times New Roman" w:cs="Times New Roman"/>
          <w:color w:val="000000"/>
          <w:sz w:val="24"/>
          <w:szCs w:val="24"/>
          <w:lang w:eastAsia="et-EE"/>
        </w:rPr>
        <w:t>Oma köögi säilitamine, toitlustamise parendamine, menüüde mitmekesi</w:t>
      </w:r>
      <w:r>
        <w:rPr>
          <w:rFonts w:eastAsia="Times New Roman" w:cs="Times New Roman"/>
          <w:color w:val="000000"/>
          <w:sz w:val="24"/>
          <w:szCs w:val="24"/>
          <w:lang w:eastAsia="et-EE"/>
        </w:rPr>
        <w:t>s</w:t>
      </w:r>
      <w:r w:rsidRPr="00286D2D">
        <w:rPr>
          <w:rFonts w:eastAsia="Times New Roman" w:cs="Times New Roman"/>
          <w:color w:val="000000"/>
          <w:sz w:val="24"/>
          <w:szCs w:val="24"/>
          <w:lang w:eastAsia="et-EE"/>
        </w:rPr>
        <w:t>tamine</w:t>
      </w:r>
    </w:p>
    <w:p w14:paraId="00AE995D" w14:textId="77777777" w:rsidR="0049753C" w:rsidRPr="00286D2D" w:rsidRDefault="0049753C" w:rsidP="0049753C">
      <w:pPr>
        <w:spacing w:after="0" w:line="360" w:lineRule="auto"/>
        <w:jc w:val="both"/>
        <w:rPr>
          <w:rFonts w:eastAsia="Times New Roman" w:cs="Times New Roman"/>
          <w:color w:val="000000"/>
          <w:sz w:val="24"/>
          <w:szCs w:val="24"/>
          <w:lang w:eastAsia="et-EE"/>
        </w:rPr>
      </w:pPr>
    </w:p>
    <w:p w14:paraId="453E3AA9" w14:textId="77777777" w:rsidR="0049753C" w:rsidRPr="00286D2D" w:rsidRDefault="0049753C" w:rsidP="0049753C">
      <w:pPr>
        <w:spacing w:after="0" w:line="360" w:lineRule="auto"/>
        <w:jc w:val="both"/>
        <w:rPr>
          <w:rFonts w:eastAsia="Times New Roman" w:cs="Times New Roman"/>
          <w:sz w:val="24"/>
          <w:szCs w:val="24"/>
          <w:lang w:eastAsia="et-EE"/>
        </w:rPr>
      </w:pPr>
    </w:p>
    <w:p w14:paraId="7F5D2FDF" w14:textId="77777777" w:rsidR="0049753C" w:rsidRPr="00286D2D" w:rsidRDefault="0049753C" w:rsidP="0049753C">
      <w:pPr>
        <w:rPr>
          <w:lang w:eastAsia="et-EE"/>
        </w:rPr>
      </w:pPr>
      <w:bookmarkStart w:id="10" w:name="_Toc373405611"/>
      <w:bookmarkStart w:id="11" w:name="_Toc377717059"/>
      <w:r w:rsidRPr="00286D2D">
        <w:rPr>
          <w:lang w:eastAsia="et-EE"/>
        </w:rPr>
        <w:t>5. TEGEVUSKAVA</w:t>
      </w:r>
      <w:bookmarkEnd w:id="10"/>
      <w:bookmarkEnd w:id="11"/>
      <w:r w:rsidRPr="00286D2D">
        <w:rPr>
          <w:lang w:eastAsia="et-EE"/>
        </w:rPr>
        <w:t xml:space="preserve">  KOLMEKS AASTAKS</w:t>
      </w:r>
    </w:p>
    <w:p w14:paraId="35027872" w14:textId="77777777" w:rsidR="0049753C" w:rsidRPr="00286D2D" w:rsidRDefault="0049753C" w:rsidP="0049753C">
      <w:pPr>
        <w:spacing w:after="0" w:line="240" w:lineRule="auto"/>
        <w:rPr>
          <w:rFonts w:eastAsia="Times New Roman" w:cs="Times New Roman"/>
          <w:sz w:val="24"/>
          <w:szCs w:val="24"/>
          <w:lang w:eastAsia="et-EE"/>
        </w:rPr>
      </w:pPr>
    </w:p>
    <w:tbl>
      <w:tblPr>
        <w:tblW w:w="99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776"/>
        <w:gridCol w:w="776"/>
        <w:gridCol w:w="776"/>
        <w:gridCol w:w="1383"/>
        <w:gridCol w:w="1259"/>
        <w:gridCol w:w="894"/>
      </w:tblGrid>
      <w:tr w:rsidR="0049753C" w:rsidRPr="00286D2D" w14:paraId="5ED92737" w14:textId="77777777" w:rsidTr="00EC0FAF">
        <w:tc>
          <w:tcPr>
            <w:tcW w:w="9970" w:type="dxa"/>
            <w:gridSpan w:val="7"/>
            <w:shd w:val="clear" w:color="auto" w:fill="auto"/>
          </w:tcPr>
          <w:p w14:paraId="3AD37FC3"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b/>
                <w:sz w:val="24"/>
                <w:szCs w:val="24"/>
                <w:lang w:eastAsia="et-EE"/>
              </w:rPr>
              <w:t>JUHTIMINE</w:t>
            </w:r>
          </w:p>
        </w:tc>
      </w:tr>
      <w:tr w:rsidR="0049753C" w:rsidRPr="00286D2D" w14:paraId="51BFC59C" w14:textId="77777777" w:rsidTr="00EC0FAF">
        <w:tc>
          <w:tcPr>
            <w:tcW w:w="9970" w:type="dxa"/>
            <w:gridSpan w:val="7"/>
            <w:shd w:val="clear" w:color="auto" w:fill="auto"/>
          </w:tcPr>
          <w:p w14:paraId="4BC25ED8"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b/>
                <w:sz w:val="24"/>
                <w:szCs w:val="24"/>
                <w:lang w:eastAsia="et-EE"/>
              </w:rPr>
              <w:t>Eesmärgid:</w:t>
            </w:r>
            <w:r w:rsidRPr="00286D2D">
              <w:rPr>
                <w:rFonts w:eastAsia="Times New Roman" w:cs="Times New Roman"/>
                <w:sz w:val="24"/>
                <w:szCs w:val="24"/>
                <w:lang w:eastAsia="et-EE"/>
              </w:rPr>
              <w:t xml:space="preserve"> </w:t>
            </w:r>
          </w:p>
          <w:p w14:paraId="7ABD5397"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color w:val="000000"/>
                <w:sz w:val="24"/>
                <w:szCs w:val="24"/>
                <w:lang w:eastAsia="et-EE"/>
              </w:rPr>
              <w:t xml:space="preserve">Sisehindamissüsteem on parendatud ja sealhulgas visiooni ning missiooni toimimist hinnatakse. </w:t>
            </w:r>
          </w:p>
          <w:p w14:paraId="4C3CC0DD"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color w:val="000000"/>
                <w:sz w:val="24"/>
                <w:szCs w:val="24"/>
                <w:lang w:eastAsia="et-EE"/>
              </w:rPr>
              <w:t>Tunnustus- ja motivatsioonisüsteem on parendatud enesemotivatsiooni ja mittemateriaalsete motivaatorite osas. Loovust ja innovaatilisust kasutades on loodud arenguvõimalusi kõikides valdkondades.</w:t>
            </w:r>
          </w:p>
        </w:tc>
      </w:tr>
      <w:tr w:rsidR="0049753C" w:rsidRPr="00286D2D" w14:paraId="1F6A2429" w14:textId="77777777" w:rsidTr="00EC0FAF">
        <w:tc>
          <w:tcPr>
            <w:tcW w:w="4750" w:type="dxa"/>
            <w:shd w:val="clear" w:color="auto" w:fill="auto"/>
          </w:tcPr>
          <w:p w14:paraId="450CDE05"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Tegevus</w:t>
            </w:r>
          </w:p>
        </w:tc>
        <w:tc>
          <w:tcPr>
            <w:tcW w:w="720" w:type="dxa"/>
            <w:shd w:val="clear" w:color="auto" w:fill="auto"/>
          </w:tcPr>
          <w:p w14:paraId="19AE3252"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2017</w:t>
            </w:r>
          </w:p>
        </w:tc>
        <w:tc>
          <w:tcPr>
            <w:tcW w:w="720" w:type="dxa"/>
            <w:shd w:val="clear" w:color="auto" w:fill="auto"/>
          </w:tcPr>
          <w:p w14:paraId="4ACD38B9"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2018</w:t>
            </w:r>
          </w:p>
        </w:tc>
        <w:tc>
          <w:tcPr>
            <w:tcW w:w="656" w:type="dxa"/>
            <w:shd w:val="clear" w:color="auto" w:fill="auto"/>
          </w:tcPr>
          <w:p w14:paraId="3E05EF3E"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2019</w:t>
            </w:r>
          </w:p>
        </w:tc>
        <w:tc>
          <w:tcPr>
            <w:tcW w:w="1195" w:type="dxa"/>
            <w:shd w:val="clear" w:color="auto" w:fill="auto"/>
          </w:tcPr>
          <w:p w14:paraId="04B7F5CB" w14:textId="77777777" w:rsidR="0049753C" w:rsidRPr="00286D2D" w:rsidRDefault="0049753C" w:rsidP="00EC0FAF">
            <w:pPr>
              <w:spacing w:after="0" w:line="240" w:lineRule="auto"/>
              <w:rPr>
                <w:rFonts w:eastAsia="Times New Roman" w:cs="Times New Roman"/>
                <w:b/>
                <w:sz w:val="20"/>
                <w:szCs w:val="20"/>
                <w:lang w:eastAsia="et-EE"/>
              </w:rPr>
            </w:pPr>
            <w:r w:rsidRPr="00286D2D">
              <w:rPr>
                <w:rFonts w:eastAsia="Times New Roman" w:cs="Times New Roman"/>
                <w:b/>
                <w:lang w:eastAsia="et-EE"/>
              </w:rPr>
              <w:t>Vastutaja</w:t>
            </w:r>
          </w:p>
        </w:tc>
        <w:tc>
          <w:tcPr>
            <w:tcW w:w="1035" w:type="dxa"/>
            <w:shd w:val="clear" w:color="auto" w:fill="auto"/>
          </w:tcPr>
          <w:p w14:paraId="205D1F2D"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Ressurss</w:t>
            </w:r>
          </w:p>
        </w:tc>
        <w:tc>
          <w:tcPr>
            <w:tcW w:w="894" w:type="dxa"/>
            <w:shd w:val="clear" w:color="auto" w:fill="auto"/>
          </w:tcPr>
          <w:p w14:paraId="2F81BE31" w14:textId="77777777" w:rsidR="0049753C" w:rsidRPr="00286D2D" w:rsidRDefault="0049753C" w:rsidP="00EC0FAF">
            <w:pPr>
              <w:spacing w:after="0" w:line="240" w:lineRule="auto"/>
              <w:rPr>
                <w:rFonts w:eastAsia="Times New Roman" w:cs="Times New Roman"/>
                <w:b/>
                <w:sz w:val="20"/>
                <w:szCs w:val="20"/>
                <w:lang w:eastAsia="et-EE"/>
              </w:rPr>
            </w:pPr>
            <w:r w:rsidRPr="00286D2D">
              <w:rPr>
                <w:rFonts w:eastAsia="Times New Roman" w:cs="Times New Roman"/>
                <w:b/>
                <w:sz w:val="20"/>
                <w:szCs w:val="20"/>
                <w:lang w:eastAsia="et-EE"/>
              </w:rPr>
              <w:t>Märkus</w:t>
            </w:r>
          </w:p>
        </w:tc>
      </w:tr>
      <w:tr w:rsidR="0049753C" w:rsidRPr="00286D2D" w14:paraId="546DD48D" w14:textId="77777777" w:rsidTr="00EC0FAF">
        <w:tc>
          <w:tcPr>
            <w:tcW w:w="4750" w:type="dxa"/>
            <w:shd w:val="clear" w:color="auto" w:fill="auto"/>
          </w:tcPr>
          <w:p w14:paraId="45FA01E0"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 xml:space="preserve">Missiooni ja visiooni toimimise hindamine ja </w:t>
            </w:r>
          </w:p>
          <w:p w14:paraId="2326C512"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analüüs.</w:t>
            </w:r>
          </w:p>
        </w:tc>
        <w:tc>
          <w:tcPr>
            <w:tcW w:w="720" w:type="dxa"/>
            <w:shd w:val="clear" w:color="auto" w:fill="auto"/>
          </w:tcPr>
          <w:p w14:paraId="2162FD16" w14:textId="77777777" w:rsidR="0049753C" w:rsidRPr="00286D2D" w:rsidRDefault="0049753C" w:rsidP="00EC0FAF">
            <w:pPr>
              <w:spacing w:after="0" w:line="240" w:lineRule="auto"/>
              <w:rPr>
                <w:rFonts w:eastAsia="Times New Roman" w:cs="Times New Roman"/>
                <w:sz w:val="24"/>
                <w:szCs w:val="24"/>
                <w:lang w:eastAsia="et-EE"/>
              </w:rPr>
            </w:pPr>
          </w:p>
        </w:tc>
        <w:tc>
          <w:tcPr>
            <w:tcW w:w="720" w:type="dxa"/>
            <w:shd w:val="clear" w:color="auto" w:fill="auto"/>
          </w:tcPr>
          <w:p w14:paraId="6D93FBA6"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6129F428" w14:textId="77777777" w:rsidR="0049753C" w:rsidRPr="00286D2D" w:rsidRDefault="0049753C" w:rsidP="00EC0FAF">
            <w:pPr>
              <w:spacing w:after="0" w:line="240" w:lineRule="auto"/>
              <w:rPr>
                <w:rFonts w:eastAsia="Times New Roman" w:cs="Times New Roman"/>
                <w:sz w:val="24"/>
                <w:szCs w:val="24"/>
                <w:lang w:eastAsia="et-EE"/>
              </w:rPr>
            </w:pPr>
          </w:p>
        </w:tc>
        <w:tc>
          <w:tcPr>
            <w:tcW w:w="1195" w:type="dxa"/>
            <w:shd w:val="clear" w:color="auto" w:fill="auto"/>
          </w:tcPr>
          <w:p w14:paraId="21888F41"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0EEC7999"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210192EA"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33456E55" w14:textId="77777777" w:rsidTr="00EC0FAF">
        <w:tc>
          <w:tcPr>
            <w:tcW w:w="4750" w:type="dxa"/>
            <w:shd w:val="clear" w:color="auto" w:fill="auto"/>
          </w:tcPr>
          <w:p w14:paraId="1480123F"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 xml:space="preserve">Sisehindamissüsteemi parendamine. </w:t>
            </w:r>
            <w:r w:rsidRPr="00286D2D">
              <w:rPr>
                <w:rFonts w:eastAsia="Times New Roman" w:cs="Times New Roman"/>
                <w:color w:val="000000"/>
                <w:sz w:val="24"/>
                <w:szCs w:val="24"/>
                <w:lang w:eastAsia="et-EE"/>
              </w:rPr>
              <w:t>Valdkondade tulemused aastati võrreldavaks</w:t>
            </w:r>
          </w:p>
        </w:tc>
        <w:tc>
          <w:tcPr>
            <w:tcW w:w="720" w:type="dxa"/>
            <w:shd w:val="clear" w:color="auto" w:fill="auto"/>
          </w:tcPr>
          <w:p w14:paraId="1048B961" w14:textId="77777777" w:rsidR="0049753C" w:rsidRPr="00286D2D" w:rsidRDefault="0049753C" w:rsidP="00EC0FAF">
            <w:pPr>
              <w:spacing w:after="0" w:line="240" w:lineRule="auto"/>
              <w:rPr>
                <w:rFonts w:eastAsia="Times New Roman" w:cs="Times New Roman"/>
                <w:sz w:val="24"/>
                <w:szCs w:val="24"/>
                <w:lang w:eastAsia="et-EE"/>
              </w:rPr>
            </w:pPr>
          </w:p>
        </w:tc>
        <w:tc>
          <w:tcPr>
            <w:tcW w:w="720" w:type="dxa"/>
            <w:shd w:val="clear" w:color="auto" w:fill="auto"/>
          </w:tcPr>
          <w:p w14:paraId="50FC8472"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0271EAD3" w14:textId="77777777" w:rsidR="0049753C" w:rsidRPr="00286D2D" w:rsidRDefault="0049753C" w:rsidP="00EC0FAF">
            <w:pPr>
              <w:spacing w:after="0" w:line="240" w:lineRule="auto"/>
              <w:rPr>
                <w:rFonts w:eastAsia="Times New Roman" w:cs="Times New Roman"/>
                <w:sz w:val="24"/>
                <w:szCs w:val="24"/>
                <w:lang w:eastAsia="et-EE"/>
              </w:rPr>
            </w:pPr>
          </w:p>
        </w:tc>
        <w:tc>
          <w:tcPr>
            <w:tcW w:w="1195" w:type="dxa"/>
            <w:shd w:val="clear" w:color="auto" w:fill="auto"/>
          </w:tcPr>
          <w:p w14:paraId="674A5939"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2A4DBEDF"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03A02F5B"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1C9B0E85" w14:textId="77777777" w:rsidTr="00EC0FAF">
        <w:tc>
          <w:tcPr>
            <w:tcW w:w="4750" w:type="dxa"/>
            <w:shd w:val="clear" w:color="auto" w:fill="auto"/>
          </w:tcPr>
          <w:p w14:paraId="09A6762B"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Lastevanematega läbiviidava arenguvestluste analüüsivormi koostamine, rakendamine</w:t>
            </w:r>
          </w:p>
        </w:tc>
        <w:tc>
          <w:tcPr>
            <w:tcW w:w="720" w:type="dxa"/>
            <w:shd w:val="clear" w:color="auto" w:fill="auto"/>
          </w:tcPr>
          <w:p w14:paraId="52100771"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4BFA6041" w14:textId="77777777" w:rsidR="0049753C" w:rsidRPr="00286D2D" w:rsidRDefault="0049753C" w:rsidP="00EC0FAF">
            <w:pPr>
              <w:spacing w:after="0" w:line="240" w:lineRule="auto"/>
              <w:rPr>
                <w:rFonts w:eastAsia="Times New Roman" w:cs="Times New Roman"/>
                <w:sz w:val="24"/>
                <w:szCs w:val="24"/>
                <w:lang w:eastAsia="et-EE"/>
              </w:rPr>
            </w:pPr>
          </w:p>
        </w:tc>
        <w:tc>
          <w:tcPr>
            <w:tcW w:w="656" w:type="dxa"/>
            <w:shd w:val="clear" w:color="auto" w:fill="auto"/>
          </w:tcPr>
          <w:p w14:paraId="5F4B6E29" w14:textId="77777777" w:rsidR="0049753C" w:rsidRPr="00286D2D" w:rsidRDefault="0049753C" w:rsidP="00EC0FAF">
            <w:pPr>
              <w:spacing w:after="0" w:line="240" w:lineRule="auto"/>
              <w:rPr>
                <w:rFonts w:eastAsia="Times New Roman" w:cs="Times New Roman"/>
                <w:sz w:val="24"/>
                <w:szCs w:val="24"/>
                <w:lang w:eastAsia="et-EE"/>
              </w:rPr>
            </w:pPr>
          </w:p>
        </w:tc>
        <w:tc>
          <w:tcPr>
            <w:tcW w:w="1195" w:type="dxa"/>
            <w:shd w:val="clear" w:color="auto" w:fill="auto"/>
          </w:tcPr>
          <w:p w14:paraId="6BCDFED9"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58B6B082"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739E57CB"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2D88D4D5" w14:textId="77777777" w:rsidTr="00EC0FAF">
        <w:tc>
          <w:tcPr>
            <w:tcW w:w="4750" w:type="dxa"/>
            <w:shd w:val="clear" w:color="auto" w:fill="auto"/>
          </w:tcPr>
          <w:p w14:paraId="0388BCE4"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Koostöös personaliga eneseanalüüsivormi analüüsim</w:t>
            </w:r>
            <w:r>
              <w:rPr>
                <w:rFonts w:eastAsia="Times New Roman" w:cs="Times New Roman"/>
                <w:sz w:val="24"/>
                <w:szCs w:val="24"/>
                <w:lang w:eastAsia="et-EE"/>
              </w:rPr>
              <w:t>i</w:t>
            </w:r>
            <w:r w:rsidRPr="00286D2D">
              <w:rPr>
                <w:rFonts w:eastAsia="Times New Roman" w:cs="Times New Roman"/>
                <w:sz w:val="24"/>
                <w:szCs w:val="24"/>
                <w:lang w:eastAsia="et-EE"/>
              </w:rPr>
              <w:t>ne ja parendamine.</w:t>
            </w:r>
          </w:p>
        </w:tc>
        <w:tc>
          <w:tcPr>
            <w:tcW w:w="720" w:type="dxa"/>
            <w:shd w:val="clear" w:color="auto" w:fill="auto"/>
          </w:tcPr>
          <w:p w14:paraId="2FC32FA0" w14:textId="77777777" w:rsidR="0049753C" w:rsidRPr="00286D2D" w:rsidRDefault="0049753C" w:rsidP="00EC0FAF">
            <w:pPr>
              <w:spacing w:after="0" w:line="240" w:lineRule="auto"/>
              <w:rPr>
                <w:rFonts w:eastAsia="Times New Roman" w:cs="Times New Roman"/>
                <w:sz w:val="24"/>
                <w:szCs w:val="24"/>
                <w:lang w:eastAsia="et-EE"/>
              </w:rPr>
            </w:pPr>
          </w:p>
        </w:tc>
        <w:tc>
          <w:tcPr>
            <w:tcW w:w="720" w:type="dxa"/>
            <w:shd w:val="clear" w:color="auto" w:fill="auto"/>
          </w:tcPr>
          <w:p w14:paraId="6E06DAD3"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1805B85B" w14:textId="77777777" w:rsidR="0049753C" w:rsidRPr="00286D2D" w:rsidRDefault="0049753C" w:rsidP="00EC0FAF">
            <w:pPr>
              <w:spacing w:after="0" w:line="240" w:lineRule="auto"/>
              <w:rPr>
                <w:rFonts w:eastAsia="Times New Roman" w:cs="Times New Roman"/>
                <w:sz w:val="24"/>
                <w:szCs w:val="24"/>
                <w:lang w:eastAsia="et-EE"/>
              </w:rPr>
            </w:pPr>
          </w:p>
        </w:tc>
        <w:tc>
          <w:tcPr>
            <w:tcW w:w="1195" w:type="dxa"/>
            <w:shd w:val="clear" w:color="auto" w:fill="auto"/>
          </w:tcPr>
          <w:p w14:paraId="2E7E3D85"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3C0AF594"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0B7BF594"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2FB19F4F" w14:textId="77777777" w:rsidTr="00EC0FAF">
        <w:tc>
          <w:tcPr>
            <w:tcW w:w="4750" w:type="dxa"/>
            <w:shd w:val="clear" w:color="auto" w:fill="auto"/>
          </w:tcPr>
          <w:p w14:paraId="7559AD57"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color w:val="000000"/>
                <w:sz w:val="24"/>
                <w:szCs w:val="24"/>
                <w:lang w:eastAsia="et-EE"/>
              </w:rPr>
              <w:t>Loovusele ja innovaatilisusele soodsa keskkonna ja arenguvõimaluste loomine kõigis valdkondades ( näidendid, parim kogemus)</w:t>
            </w:r>
          </w:p>
        </w:tc>
        <w:tc>
          <w:tcPr>
            <w:tcW w:w="720" w:type="dxa"/>
            <w:shd w:val="clear" w:color="auto" w:fill="auto"/>
          </w:tcPr>
          <w:p w14:paraId="0C5BEB21"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3D5802AB"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746B1E01"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95" w:type="dxa"/>
            <w:shd w:val="clear" w:color="auto" w:fill="auto"/>
          </w:tcPr>
          <w:p w14:paraId="4C6AFBEE"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3F4FC522"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724A83DD"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1019E52C" w14:textId="77777777" w:rsidTr="00EC0FAF">
        <w:tc>
          <w:tcPr>
            <w:tcW w:w="4750" w:type="dxa"/>
            <w:shd w:val="clear" w:color="auto" w:fill="auto"/>
          </w:tcPr>
          <w:p w14:paraId="4C397470"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sz w:val="24"/>
                <w:szCs w:val="24"/>
                <w:lang w:eastAsia="et-EE"/>
              </w:rPr>
              <w:t>Mittemateriaalsete motivaatorite osas tunnustus- ja motivatsioonisüsteemi täiendamine ja analüüsime. (erinevad vallad)</w:t>
            </w:r>
          </w:p>
        </w:tc>
        <w:tc>
          <w:tcPr>
            <w:tcW w:w="720" w:type="dxa"/>
            <w:shd w:val="clear" w:color="auto" w:fill="auto"/>
          </w:tcPr>
          <w:p w14:paraId="5334C540"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2A801CEA" w14:textId="77777777" w:rsidR="0049753C" w:rsidRPr="00286D2D" w:rsidRDefault="0049753C" w:rsidP="00EC0FAF">
            <w:pPr>
              <w:spacing w:after="0" w:line="240" w:lineRule="auto"/>
              <w:rPr>
                <w:rFonts w:eastAsia="Times New Roman" w:cs="Times New Roman"/>
                <w:sz w:val="24"/>
                <w:szCs w:val="24"/>
                <w:lang w:eastAsia="et-EE"/>
              </w:rPr>
            </w:pPr>
          </w:p>
        </w:tc>
        <w:tc>
          <w:tcPr>
            <w:tcW w:w="656" w:type="dxa"/>
            <w:shd w:val="clear" w:color="auto" w:fill="auto"/>
          </w:tcPr>
          <w:p w14:paraId="0FE20FBB" w14:textId="77777777" w:rsidR="0049753C" w:rsidRPr="00286D2D" w:rsidRDefault="0049753C" w:rsidP="00EC0FAF">
            <w:pPr>
              <w:spacing w:after="0" w:line="240" w:lineRule="auto"/>
              <w:rPr>
                <w:rFonts w:eastAsia="Times New Roman" w:cs="Times New Roman"/>
                <w:sz w:val="24"/>
                <w:szCs w:val="24"/>
                <w:lang w:eastAsia="et-EE"/>
              </w:rPr>
            </w:pPr>
          </w:p>
          <w:p w14:paraId="6E8240CA" w14:textId="77777777" w:rsidR="0049753C" w:rsidRPr="00286D2D" w:rsidRDefault="0049753C" w:rsidP="00EC0FAF">
            <w:pPr>
              <w:spacing w:after="0" w:line="240" w:lineRule="auto"/>
              <w:rPr>
                <w:rFonts w:eastAsia="Times New Roman" w:cs="Times New Roman"/>
                <w:sz w:val="24"/>
                <w:szCs w:val="24"/>
                <w:lang w:eastAsia="et-EE"/>
              </w:rPr>
            </w:pPr>
          </w:p>
          <w:p w14:paraId="15FC66A5"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95" w:type="dxa"/>
            <w:shd w:val="clear" w:color="auto" w:fill="auto"/>
          </w:tcPr>
          <w:p w14:paraId="0EFA72BB"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3910188C"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398A7792" w14:textId="77777777" w:rsidR="0049753C" w:rsidRPr="00286D2D" w:rsidRDefault="0049753C" w:rsidP="00EC0FAF">
            <w:pPr>
              <w:spacing w:after="0" w:line="240" w:lineRule="auto"/>
              <w:rPr>
                <w:rFonts w:eastAsia="Times New Roman" w:cs="Times New Roman"/>
                <w:sz w:val="24"/>
                <w:szCs w:val="24"/>
                <w:lang w:eastAsia="et-EE"/>
              </w:rPr>
            </w:pPr>
          </w:p>
        </w:tc>
      </w:tr>
    </w:tbl>
    <w:p w14:paraId="4C798740" w14:textId="77777777" w:rsidR="0049753C" w:rsidRPr="00286D2D" w:rsidRDefault="0049753C" w:rsidP="0049753C">
      <w:pPr>
        <w:spacing w:after="0" w:line="240" w:lineRule="auto"/>
        <w:rPr>
          <w:rFonts w:eastAsia="Times New Roman" w:cs="Times New Roman"/>
          <w:sz w:val="24"/>
          <w:szCs w:val="24"/>
          <w:lang w:eastAsia="et-EE"/>
        </w:rPr>
      </w:pPr>
    </w:p>
    <w:p w14:paraId="6D4679EA" w14:textId="77777777" w:rsidR="0049753C" w:rsidRPr="00286D2D" w:rsidRDefault="0049753C" w:rsidP="0049753C">
      <w:pPr>
        <w:spacing w:after="0" w:line="240" w:lineRule="auto"/>
        <w:rPr>
          <w:rFonts w:eastAsia="Times New Roman" w:cs="Times New Roman"/>
          <w:sz w:val="24"/>
          <w:szCs w:val="24"/>
          <w:lang w:eastAsia="et-EE"/>
        </w:rPr>
      </w:pPr>
    </w:p>
    <w:tbl>
      <w:tblPr>
        <w:tblW w:w="99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776"/>
        <w:gridCol w:w="776"/>
        <w:gridCol w:w="776"/>
        <w:gridCol w:w="1383"/>
        <w:gridCol w:w="1259"/>
        <w:gridCol w:w="894"/>
      </w:tblGrid>
      <w:tr w:rsidR="0049753C" w:rsidRPr="00286D2D" w14:paraId="35F7F72E" w14:textId="77777777" w:rsidTr="00EC0FAF">
        <w:tc>
          <w:tcPr>
            <w:tcW w:w="9970" w:type="dxa"/>
            <w:gridSpan w:val="7"/>
            <w:shd w:val="clear" w:color="auto" w:fill="auto"/>
          </w:tcPr>
          <w:p w14:paraId="43BFF3C7"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b/>
                <w:sz w:val="24"/>
                <w:szCs w:val="24"/>
                <w:lang w:eastAsia="et-EE"/>
              </w:rPr>
              <w:t>PERSONALIJUHTIMINE</w:t>
            </w:r>
          </w:p>
        </w:tc>
      </w:tr>
      <w:tr w:rsidR="0049753C" w:rsidRPr="00286D2D" w14:paraId="239D170B" w14:textId="77777777" w:rsidTr="00EC0FAF">
        <w:tc>
          <w:tcPr>
            <w:tcW w:w="9970" w:type="dxa"/>
            <w:gridSpan w:val="7"/>
            <w:shd w:val="clear" w:color="auto" w:fill="auto"/>
          </w:tcPr>
          <w:p w14:paraId="04D26A0B"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b/>
                <w:sz w:val="24"/>
                <w:szCs w:val="24"/>
                <w:lang w:eastAsia="et-EE"/>
              </w:rPr>
              <w:t>Eesmärgid:</w:t>
            </w:r>
            <w:r w:rsidRPr="00286D2D">
              <w:rPr>
                <w:rFonts w:eastAsia="Times New Roman" w:cs="Times New Roman"/>
                <w:sz w:val="24"/>
                <w:szCs w:val="24"/>
                <w:lang w:eastAsia="et-EE"/>
              </w:rPr>
              <w:t xml:space="preserve"> </w:t>
            </w:r>
          </w:p>
          <w:p w14:paraId="173AE2AB"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color w:val="000000"/>
                <w:sz w:val="24"/>
                <w:szCs w:val="24"/>
                <w:lang w:eastAsia="et-EE"/>
              </w:rPr>
              <w:t>Personali enesehindamise vorm on parendatud.</w:t>
            </w:r>
          </w:p>
          <w:p w14:paraId="49167637"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color w:val="000000"/>
                <w:sz w:val="24"/>
                <w:szCs w:val="24"/>
                <w:lang w:eastAsia="et-EE"/>
              </w:rPr>
              <w:t>Personaliga läbiviidavate arenguvestluste kokkuvõtte koondvorm on parendatud.</w:t>
            </w:r>
          </w:p>
          <w:p w14:paraId="7DC1E961"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color w:val="000000"/>
                <w:sz w:val="24"/>
                <w:szCs w:val="24"/>
                <w:lang w:eastAsia="et-EE"/>
              </w:rPr>
              <w:t>Personali  tasakaalustatult arendamine on planeeritud.</w:t>
            </w:r>
          </w:p>
          <w:p w14:paraId="1323206F"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color w:val="000000"/>
                <w:sz w:val="24"/>
                <w:szCs w:val="24"/>
                <w:lang w:eastAsia="et-EE"/>
              </w:rPr>
              <w:t>Läbi muutuva õpikäsitluse ja innovaatilisuse on parandatud meeskonnatööd ja parima kogemuse jagamist.</w:t>
            </w:r>
          </w:p>
          <w:p w14:paraId="459FEEE8" w14:textId="77777777" w:rsidR="0049753C" w:rsidRPr="00286D2D" w:rsidRDefault="0049753C" w:rsidP="00EC0FAF">
            <w:pPr>
              <w:tabs>
                <w:tab w:val="right" w:pos="9070"/>
              </w:tabs>
              <w:spacing w:after="0" w:line="240" w:lineRule="auto"/>
              <w:jc w:val="both"/>
              <w:rPr>
                <w:rFonts w:eastAsia="Times New Roman" w:cs="Times New Roman"/>
                <w:b/>
                <w:sz w:val="24"/>
                <w:szCs w:val="24"/>
                <w:lang w:eastAsia="et-EE"/>
              </w:rPr>
            </w:pPr>
            <w:r w:rsidRPr="00286D2D">
              <w:rPr>
                <w:rFonts w:eastAsia="Times New Roman" w:cs="Times New Roman"/>
                <w:sz w:val="24"/>
                <w:szCs w:val="24"/>
                <w:lang w:eastAsia="et-EE"/>
              </w:rPr>
              <w:t>Personal on kvalifitseeritud, motiveeritud, tasakaalustatult arendatud ja meeskonnatööd väärtustav.</w:t>
            </w:r>
          </w:p>
        </w:tc>
      </w:tr>
      <w:tr w:rsidR="0049753C" w:rsidRPr="00286D2D" w14:paraId="52BC9609" w14:textId="77777777" w:rsidTr="00EC0FAF">
        <w:tc>
          <w:tcPr>
            <w:tcW w:w="4750" w:type="dxa"/>
            <w:shd w:val="clear" w:color="auto" w:fill="auto"/>
          </w:tcPr>
          <w:p w14:paraId="5C89D5E3"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Tegevus</w:t>
            </w:r>
          </w:p>
        </w:tc>
        <w:tc>
          <w:tcPr>
            <w:tcW w:w="720" w:type="dxa"/>
            <w:shd w:val="clear" w:color="auto" w:fill="auto"/>
          </w:tcPr>
          <w:p w14:paraId="2EDF5DF3"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2017</w:t>
            </w:r>
          </w:p>
        </w:tc>
        <w:tc>
          <w:tcPr>
            <w:tcW w:w="720" w:type="dxa"/>
            <w:shd w:val="clear" w:color="auto" w:fill="auto"/>
          </w:tcPr>
          <w:p w14:paraId="4A24101D"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2018</w:t>
            </w:r>
          </w:p>
        </w:tc>
        <w:tc>
          <w:tcPr>
            <w:tcW w:w="656" w:type="dxa"/>
            <w:shd w:val="clear" w:color="auto" w:fill="auto"/>
          </w:tcPr>
          <w:p w14:paraId="648B0465"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2019</w:t>
            </w:r>
          </w:p>
        </w:tc>
        <w:tc>
          <w:tcPr>
            <w:tcW w:w="1195" w:type="dxa"/>
            <w:shd w:val="clear" w:color="auto" w:fill="auto"/>
          </w:tcPr>
          <w:p w14:paraId="44348B0E" w14:textId="77777777" w:rsidR="0049753C" w:rsidRPr="00286D2D" w:rsidRDefault="0049753C" w:rsidP="00EC0FAF">
            <w:pPr>
              <w:spacing w:after="0" w:line="240" w:lineRule="auto"/>
              <w:rPr>
                <w:rFonts w:eastAsia="Times New Roman" w:cs="Times New Roman"/>
                <w:b/>
                <w:sz w:val="20"/>
                <w:szCs w:val="20"/>
                <w:lang w:eastAsia="et-EE"/>
              </w:rPr>
            </w:pPr>
            <w:r w:rsidRPr="00286D2D">
              <w:rPr>
                <w:rFonts w:eastAsia="Times New Roman" w:cs="Times New Roman"/>
                <w:b/>
                <w:lang w:eastAsia="et-EE"/>
              </w:rPr>
              <w:t>Vastutaja</w:t>
            </w:r>
          </w:p>
        </w:tc>
        <w:tc>
          <w:tcPr>
            <w:tcW w:w="1035" w:type="dxa"/>
            <w:shd w:val="clear" w:color="auto" w:fill="auto"/>
          </w:tcPr>
          <w:p w14:paraId="2EC7754C"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Ressurss</w:t>
            </w:r>
          </w:p>
        </w:tc>
        <w:tc>
          <w:tcPr>
            <w:tcW w:w="894" w:type="dxa"/>
            <w:shd w:val="clear" w:color="auto" w:fill="auto"/>
          </w:tcPr>
          <w:p w14:paraId="34EBBCF3" w14:textId="77777777" w:rsidR="0049753C" w:rsidRPr="00286D2D" w:rsidRDefault="0049753C" w:rsidP="00EC0FAF">
            <w:pPr>
              <w:spacing w:after="0" w:line="240" w:lineRule="auto"/>
              <w:rPr>
                <w:rFonts w:eastAsia="Times New Roman" w:cs="Times New Roman"/>
                <w:b/>
                <w:sz w:val="20"/>
                <w:szCs w:val="20"/>
                <w:lang w:eastAsia="et-EE"/>
              </w:rPr>
            </w:pPr>
            <w:r w:rsidRPr="00286D2D">
              <w:rPr>
                <w:rFonts w:eastAsia="Times New Roman" w:cs="Times New Roman"/>
                <w:b/>
                <w:sz w:val="20"/>
                <w:szCs w:val="20"/>
                <w:lang w:eastAsia="et-EE"/>
              </w:rPr>
              <w:t>Märkus</w:t>
            </w:r>
          </w:p>
        </w:tc>
      </w:tr>
      <w:tr w:rsidR="0049753C" w:rsidRPr="00286D2D" w14:paraId="4632AB9E" w14:textId="77777777" w:rsidTr="00EC0FAF">
        <w:tc>
          <w:tcPr>
            <w:tcW w:w="4750" w:type="dxa"/>
            <w:shd w:val="clear" w:color="auto" w:fill="auto"/>
          </w:tcPr>
          <w:p w14:paraId="27D4B65B"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b/>
                <w:sz w:val="24"/>
                <w:szCs w:val="24"/>
                <w:lang w:eastAsia="et-EE"/>
              </w:rPr>
              <w:t>Personali hindamine</w:t>
            </w:r>
          </w:p>
        </w:tc>
        <w:tc>
          <w:tcPr>
            <w:tcW w:w="720" w:type="dxa"/>
            <w:shd w:val="clear" w:color="auto" w:fill="auto"/>
          </w:tcPr>
          <w:p w14:paraId="266487CB" w14:textId="77777777" w:rsidR="0049753C" w:rsidRPr="00286D2D" w:rsidRDefault="0049753C" w:rsidP="00EC0FAF">
            <w:pPr>
              <w:spacing w:after="0" w:line="240" w:lineRule="auto"/>
              <w:rPr>
                <w:rFonts w:eastAsia="Times New Roman" w:cs="Times New Roman"/>
                <w:sz w:val="24"/>
                <w:szCs w:val="24"/>
                <w:lang w:eastAsia="et-EE"/>
              </w:rPr>
            </w:pPr>
          </w:p>
        </w:tc>
        <w:tc>
          <w:tcPr>
            <w:tcW w:w="720" w:type="dxa"/>
            <w:shd w:val="clear" w:color="auto" w:fill="auto"/>
          </w:tcPr>
          <w:p w14:paraId="79BA3C34" w14:textId="77777777" w:rsidR="0049753C" w:rsidRPr="00286D2D" w:rsidRDefault="0049753C" w:rsidP="00EC0FAF">
            <w:pPr>
              <w:spacing w:after="0" w:line="240" w:lineRule="auto"/>
              <w:rPr>
                <w:rFonts w:eastAsia="Times New Roman" w:cs="Times New Roman"/>
                <w:sz w:val="24"/>
                <w:szCs w:val="24"/>
                <w:lang w:eastAsia="et-EE"/>
              </w:rPr>
            </w:pPr>
          </w:p>
        </w:tc>
        <w:tc>
          <w:tcPr>
            <w:tcW w:w="656" w:type="dxa"/>
            <w:shd w:val="clear" w:color="auto" w:fill="auto"/>
          </w:tcPr>
          <w:p w14:paraId="78A47F56" w14:textId="77777777" w:rsidR="0049753C" w:rsidRPr="00286D2D" w:rsidRDefault="0049753C" w:rsidP="00EC0FAF">
            <w:pPr>
              <w:spacing w:after="0" w:line="240" w:lineRule="auto"/>
              <w:rPr>
                <w:rFonts w:eastAsia="Times New Roman" w:cs="Times New Roman"/>
                <w:sz w:val="24"/>
                <w:szCs w:val="24"/>
                <w:lang w:eastAsia="et-EE"/>
              </w:rPr>
            </w:pPr>
          </w:p>
        </w:tc>
        <w:tc>
          <w:tcPr>
            <w:tcW w:w="1195" w:type="dxa"/>
            <w:shd w:val="clear" w:color="auto" w:fill="auto"/>
          </w:tcPr>
          <w:p w14:paraId="59B60E89"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38588732"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37475272"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57DCE260" w14:textId="77777777" w:rsidTr="00EC0FAF">
        <w:tc>
          <w:tcPr>
            <w:tcW w:w="4750" w:type="dxa"/>
            <w:shd w:val="clear" w:color="auto" w:fill="auto"/>
          </w:tcPr>
          <w:p w14:paraId="20EE9BD3"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Personali enesehindamise vormi analüüsimine, parendamine ja rakendamine.</w:t>
            </w:r>
          </w:p>
          <w:p w14:paraId="7CDCB5CE"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Arenguvestluste koondvormi analüüsimine, täiendamine ja rakendamine.</w:t>
            </w:r>
          </w:p>
          <w:p w14:paraId="3A379CF8"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Koolituskava vormi analüüsimine, täiendamine ja rakendamine.</w:t>
            </w:r>
          </w:p>
          <w:p w14:paraId="028D96C3"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Personali enesemotivatsiooni tõstmine läbi positiivse meeskonnatöö</w:t>
            </w:r>
          </w:p>
        </w:tc>
        <w:tc>
          <w:tcPr>
            <w:tcW w:w="720" w:type="dxa"/>
            <w:shd w:val="clear" w:color="auto" w:fill="auto"/>
          </w:tcPr>
          <w:p w14:paraId="0CDD60F4"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p w14:paraId="23DD2745" w14:textId="77777777" w:rsidR="0049753C" w:rsidRPr="00286D2D" w:rsidRDefault="0049753C" w:rsidP="00EC0FAF">
            <w:pPr>
              <w:spacing w:after="0" w:line="240" w:lineRule="auto"/>
              <w:rPr>
                <w:rFonts w:eastAsia="Times New Roman" w:cs="Times New Roman"/>
                <w:sz w:val="24"/>
                <w:szCs w:val="24"/>
                <w:lang w:eastAsia="et-EE"/>
              </w:rPr>
            </w:pPr>
          </w:p>
          <w:p w14:paraId="76383621" w14:textId="77777777" w:rsidR="0049753C" w:rsidRPr="00286D2D" w:rsidRDefault="0049753C" w:rsidP="00EC0FAF">
            <w:pPr>
              <w:spacing w:after="0" w:line="240" w:lineRule="auto"/>
              <w:rPr>
                <w:rFonts w:eastAsia="Times New Roman" w:cs="Times New Roman"/>
                <w:sz w:val="24"/>
                <w:szCs w:val="24"/>
                <w:lang w:eastAsia="et-EE"/>
              </w:rPr>
            </w:pPr>
          </w:p>
          <w:p w14:paraId="65818A28"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p w14:paraId="359E13FF"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0C71F3F5" w14:textId="77777777" w:rsidR="0049753C" w:rsidRPr="00286D2D" w:rsidRDefault="0049753C" w:rsidP="00EC0FAF">
            <w:pPr>
              <w:spacing w:after="0" w:line="240" w:lineRule="auto"/>
              <w:rPr>
                <w:rFonts w:eastAsia="Times New Roman" w:cs="Times New Roman"/>
                <w:sz w:val="24"/>
                <w:szCs w:val="24"/>
                <w:lang w:eastAsia="et-EE"/>
              </w:rPr>
            </w:pPr>
          </w:p>
          <w:p w14:paraId="0AA8BB13" w14:textId="77777777" w:rsidR="0049753C" w:rsidRPr="00286D2D" w:rsidRDefault="0049753C" w:rsidP="00EC0FAF">
            <w:pPr>
              <w:spacing w:after="0" w:line="240" w:lineRule="auto"/>
              <w:rPr>
                <w:rFonts w:eastAsia="Times New Roman" w:cs="Times New Roman"/>
                <w:sz w:val="24"/>
                <w:szCs w:val="24"/>
                <w:lang w:eastAsia="et-EE"/>
              </w:rPr>
            </w:pPr>
          </w:p>
          <w:p w14:paraId="061D7CCE"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p w14:paraId="3449A774" w14:textId="77777777" w:rsidR="0049753C" w:rsidRPr="00286D2D" w:rsidRDefault="0049753C" w:rsidP="00EC0FAF">
            <w:pPr>
              <w:spacing w:after="0" w:line="240" w:lineRule="auto"/>
              <w:rPr>
                <w:rFonts w:eastAsia="Times New Roman" w:cs="Times New Roman"/>
                <w:sz w:val="24"/>
                <w:szCs w:val="24"/>
                <w:lang w:eastAsia="et-EE"/>
              </w:rPr>
            </w:pPr>
          </w:p>
          <w:p w14:paraId="08A9E4F6" w14:textId="77777777" w:rsidR="0049753C" w:rsidRPr="00286D2D" w:rsidRDefault="0049753C" w:rsidP="00EC0FAF">
            <w:pPr>
              <w:spacing w:after="0" w:line="240" w:lineRule="auto"/>
              <w:rPr>
                <w:rFonts w:eastAsia="Times New Roman" w:cs="Times New Roman"/>
                <w:sz w:val="24"/>
                <w:szCs w:val="24"/>
                <w:lang w:eastAsia="et-EE"/>
              </w:rPr>
            </w:pPr>
          </w:p>
          <w:p w14:paraId="78C16058"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2D9A0BE7" w14:textId="77777777" w:rsidR="0049753C" w:rsidRPr="00286D2D" w:rsidRDefault="0049753C" w:rsidP="00EC0FAF">
            <w:pPr>
              <w:spacing w:after="0" w:line="240" w:lineRule="auto"/>
              <w:rPr>
                <w:rFonts w:eastAsia="Times New Roman" w:cs="Times New Roman"/>
                <w:sz w:val="24"/>
                <w:szCs w:val="24"/>
                <w:lang w:eastAsia="et-EE"/>
              </w:rPr>
            </w:pPr>
          </w:p>
          <w:p w14:paraId="09C7612E" w14:textId="77777777" w:rsidR="0049753C" w:rsidRPr="00286D2D" w:rsidRDefault="0049753C" w:rsidP="00EC0FAF">
            <w:pPr>
              <w:spacing w:after="0" w:line="240" w:lineRule="auto"/>
              <w:rPr>
                <w:rFonts w:eastAsia="Times New Roman" w:cs="Times New Roman"/>
                <w:sz w:val="24"/>
                <w:szCs w:val="24"/>
                <w:lang w:eastAsia="et-EE"/>
              </w:rPr>
            </w:pPr>
          </w:p>
          <w:p w14:paraId="40E7E765" w14:textId="77777777" w:rsidR="0049753C" w:rsidRPr="00286D2D" w:rsidRDefault="0049753C" w:rsidP="00EC0FAF">
            <w:pPr>
              <w:spacing w:after="0" w:line="240" w:lineRule="auto"/>
              <w:rPr>
                <w:rFonts w:eastAsia="Times New Roman" w:cs="Times New Roman"/>
                <w:sz w:val="24"/>
                <w:szCs w:val="24"/>
                <w:lang w:eastAsia="et-EE"/>
              </w:rPr>
            </w:pPr>
          </w:p>
          <w:p w14:paraId="1BA4E4B0" w14:textId="77777777" w:rsidR="0049753C" w:rsidRPr="00286D2D" w:rsidRDefault="0049753C" w:rsidP="00EC0FAF">
            <w:pPr>
              <w:spacing w:after="0" w:line="240" w:lineRule="auto"/>
              <w:rPr>
                <w:rFonts w:eastAsia="Times New Roman" w:cs="Times New Roman"/>
                <w:sz w:val="24"/>
                <w:szCs w:val="24"/>
                <w:lang w:eastAsia="et-EE"/>
              </w:rPr>
            </w:pPr>
          </w:p>
          <w:p w14:paraId="1FE5E2FF" w14:textId="77777777" w:rsidR="0049753C" w:rsidRPr="00286D2D" w:rsidRDefault="0049753C" w:rsidP="00EC0FAF">
            <w:pPr>
              <w:spacing w:after="0" w:line="240" w:lineRule="auto"/>
              <w:rPr>
                <w:rFonts w:eastAsia="Times New Roman" w:cs="Times New Roman"/>
                <w:sz w:val="24"/>
                <w:szCs w:val="24"/>
                <w:lang w:eastAsia="et-EE"/>
              </w:rPr>
            </w:pPr>
          </w:p>
          <w:p w14:paraId="514206CF" w14:textId="77777777" w:rsidR="0049753C" w:rsidRPr="00286D2D" w:rsidRDefault="0049753C" w:rsidP="00EC0FAF">
            <w:pPr>
              <w:spacing w:after="0" w:line="240" w:lineRule="auto"/>
              <w:rPr>
                <w:rFonts w:eastAsia="Times New Roman" w:cs="Times New Roman"/>
                <w:sz w:val="24"/>
                <w:szCs w:val="24"/>
                <w:lang w:eastAsia="et-EE"/>
              </w:rPr>
            </w:pPr>
          </w:p>
          <w:p w14:paraId="6D0C198D"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95" w:type="dxa"/>
            <w:shd w:val="clear" w:color="auto" w:fill="auto"/>
          </w:tcPr>
          <w:p w14:paraId="043D14B6" w14:textId="77777777" w:rsidR="0049753C" w:rsidRPr="00286D2D" w:rsidRDefault="0049753C" w:rsidP="00EC0FAF">
            <w:pPr>
              <w:spacing w:after="0" w:line="240" w:lineRule="auto"/>
              <w:rPr>
                <w:rFonts w:eastAsia="Times New Roman" w:cs="Times New Roman"/>
                <w:sz w:val="24"/>
                <w:szCs w:val="24"/>
                <w:lang w:eastAsia="et-EE"/>
              </w:rPr>
            </w:pPr>
          </w:p>
        </w:tc>
        <w:tc>
          <w:tcPr>
            <w:tcW w:w="1035" w:type="dxa"/>
            <w:shd w:val="clear" w:color="auto" w:fill="auto"/>
          </w:tcPr>
          <w:p w14:paraId="36503F8B"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3FA27E87"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037AE058" w14:textId="77777777" w:rsidTr="00EC0FAF">
        <w:tc>
          <w:tcPr>
            <w:tcW w:w="4750" w:type="dxa"/>
            <w:shd w:val="clear" w:color="auto" w:fill="auto"/>
          </w:tcPr>
          <w:p w14:paraId="4FE554D7"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b/>
                <w:sz w:val="24"/>
                <w:szCs w:val="24"/>
                <w:lang w:eastAsia="et-EE"/>
              </w:rPr>
              <w:t>Personali arendamine</w:t>
            </w:r>
          </w:p>
        </w:tc>
        <w:tc>
          <w:tcPr>
            <w:tcW w:w="720" w:type="dxa"/>
            <w:shd w:val="clear" w:color="auto" w:fill="auto"/>
          </w:tcPr>
          <w:p w14:paraId="2BF49F63" w14:textId="77777777" w:rsidR="0049753C" w:rsidRPr="00286D2D" w:rsidRDefault="0049753C" w:rsidP="00EC0FAF">
            <w:pPr>
              <w:spacing w:after="0" w:line="240" w:lineRule="auto"/>
              <w:rPr>
                <w:rFonts w:eastAsia="Times New Roman" w:cs="Times New Roman"/>
                <w:sz w:val="24"/>
                <w:szCs w:val="24"/>
                <w:lang w:eastAsia="et-EE"/>
              </w:rPr>
            </w:pPr>
          </w:p>
        </w:tc>
        <w:tc>
          <w:tcPr>
            <w:tcW w:w="720" w:type="dxa"/>
            <w:shd w:val="clear" w:color="auto" w:fill="auto"/>
          </w:tcPr>
          <w:p w14:paraId="6293664A" w14:textId="77777777" w:rsidR="0049753C" w:rsidRPr="00286D2D" w:rsidRDefault="0049753C" w:rsidP="00EC0FAF">
            <w:pPr>
              <w:spacing w:after="0" w:line="240" w:lineRule="auto"/>
              <w:rPr>
                <w:rFonts w:eastAsia="Times New Roman" w:cs="Times New Roman"/>
                <w:sz w:val="24"/>
                <w:szCs w:val="24"/>
                <w:lang w:eastAsia="et-EE"/>
              </w:rPr>
            </w:pPr>
          </w:p>
        </w:tc>
        <w:tc>
          <w:tcPr>
            <w:tcW w:w="656" w:type="dxa"/>
            <w:shd w:val="clear" w:color="auto" w:fill="auto"/>
          </w:tcPr>
          <w:p w14:paraId="4BC8101B" w14:textId="77777777" w:rsidR="0049753C" w:rsidRPr="00286D2D" w:rsidRDefault="0049753C" w:rsidP="00EC0FAF">
            <w:pPr>
              <w:spacing w:after="0" w:line="240" w:lineRule="auto"/>
              <w:rPr>
                <w:rFonts w:eastAsia="Times New Roman" w:cs="Times New Roman"/>
                <w:sz w:val="24"/>
                <w:szCs w:val="24"/>
                <w:lang w:eastAsia="et-EE"/>
              </w:rPr>
            </w:pPr>
          </w:p>
        </w:tc>
        <w:tc>
          <w:tcPr>
            <w:tcW w:w="1195" w:type="dxa"/>
            <w:shd w:val="clear" w:color="auto" w:fill="auto"/>
          </w:tcPr>
          <w:p w14:paraId="551EB2E0" w14:textId="77777777" w:rsidR="0049753C" w:rsidRPr="00286D2D" w:rsidRDefault="0049753C" w:rsidP="00EC0FAF">
            <w:pPr>
              <w:spacing w:after="0" w:line="240" w:lineRule="auto"/>
              <w:rPr>
                <w:rFonts w:eastAsia="Times New Roman" w:cs="Times New Roman"/>
                <w:sz w:val="24"/>
                <w:szCs w:val="24"/>
                <w:lang w:eastAsia="et-EE"/>
              </w:rPr>
            </w:pPr>
          </w:p>
        </w:tc>
        <w:tc>
          <w:tcPr>
            <w:tcW w:w="1035" w:type="dxa"/>
            <w:shd w:val="clear" w:color="auto" w:fill="auto"/>
          </w:tcPr>
          <w:p w14:paraId="15C117C4"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2BB96C42"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65E14B12" w14:textId="77777777" w:rsidTr="00EC0FAF">
        <w:tc>
          <w:tcPr>
            <w:tcW w:w="4750" w:type="dxa"/>
            <w:shd w:val="clear" w:color="auto" w:fill="auto"/>
          </w:tcPr>
          <w:p w14:paraId="1BFD4492"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Personali enesehindamise vormi analüüsimine, parendamine ja rakendamine.</w:t>
            </w:r>
          </w:p>
          <w:p w14:paraId="5E3C5C25"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Arenguvestluste koondvormi analüüsimine, täiendamine ja rakendamine.</w:t>
            </w:r>
          </w:p>
          <w:p w14:paraId="4CA7DFBE"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Koolituskava vormi analüüsimine, täiendamine ja rakendamine.</w:t>
            </w:r>
          </w:p>
          <w:p w14:paraId="5F3F4FDE"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Personali enesemotivatsiooni tõstmine läbi positiivse meeskonnatöö</w:t>
            </w:r>
          </w:p>
        </w:tc>
        <w:tc>
          <w:tcPr>
            <w:tcW w:w="720" w:type="dxa"/>
            <w:shd w:val="clear" w:color="auto" w:fill="auto"/>
          </w:tcPr>
          <w:p w14:paraId="1AE7DB4E" w14:textId="77777777" w:rsidR="0049753C" w:rsidRPr="00286D2D" w:rsidRDefault="0049753C" w:rsidP="00EC0FAF">
            <w:pPr>
              <w:spacing w:after="0" w:line="240" w:lineRule="auto"/>
              <w:rPr>
                <w:rFonts w:eastAsia="Times New Roman" w:cs="Times New Roman"/>
                <w:sz w:val="24"/>
                <w:szCs w:val="24"/>
                <w:lang w:eastAsia="et-EE"/>
              </w:rPr>
            </w:pPr>
          </w:p>
          <w:p w14:paraId="4BD50924" w14:textId="77777777" w:rsidR="0049753C" w:rsidRPr="00286D2D" w:rsidRDefault="0049753C" w:rsidP="00EC0FAF">
            <w:pPr>
              <w:spacing w:after="0" w:line="240" w:lineRule="auto"/>
              <w:rPr>
                <w:rFonts w:eastAsia="Times New Roman" w:cs="Times New Roman"/>
                <w:sz w:val="24"/>
                <w:szCs w:val="24"/>
                <w:lang w:eastAsia="et-EE"/>
              </w:rPr>
            </w:pPr>
          </w:p>
          <w:p w14:paraId="46CC80B2"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2E72059B" w14:textId="77777777" w:rsidR="0049753C" w:rsidRPr="00286D2D" w:rsidRDefault="0049753C" w:rsidP="00EC0FAF">
            <w:pPr>
              <w:spacing w:after="0" w:line="240" w:lineRule="auto"/>
              <w:rPr>
                <w:rFonts w:eastAsia="Times New Roman" w:cs="Times New Roman"/>
                <w:sz w:val="24"/>
                <w:szCs w:val="24"/>
                <w:lang w:eastAsia="et-EE"/>
              </w:rPr>
            </w:pPr>
          </w:p>
          <w:p w14:paraId="674DD616" w14:textId="77777777" w:rsidR="0049753C" w:rsidRPr="00286D2D" w:rsidRDefault="0049753C" w:rsidP="00EC0FAF">
            <w:pPr>
              <w:spacing w:after="0" w:line="240" w:lineRule="auto"/>
              <w:rPr>
                <w:rFonts w:eastAsia="Times New Roman" w:cs="Times New Roman"/>
                <w:sz w:val="24"/>
                <w:szCs w:val="24"/>
                <w:lang w:eastAsia="et-EE"/>
              </w:rPr>
            </w:pPr>
          </w:p>
          <w:p w14:paraId="301AEE79" w14:textId="77777777" w:rsidR="0049753C" w:rsidRPr="00286D2D" w:rsidRDefault="0049753C" w:rsidP="00EC0FAF">
            <w:pPr>
              <w:spacing w:after="0" w:line="240" w:lineRule="auto"/>
              <w:rPr>
                <w:rFonts w:eastAsia="Times New Roman" w:cs="Times New Roman"/>
                <w:sz w:val="24"/>
                <w:szCs w:val="24"/>
                <w:lang w:eastAsia="et-EE"/>
              </w:rPr>
            </w:pPr>
          </w:p>
          <w:p w14:paraId="143B61B1"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451F6C96" w14:textId="77777777" w:rsidR="0049753C" w:rsidRPr="00286D2D" w:rsidRDefault="0049753C" w:rsidP="00EC0FAF">
            <w:pPr>
              <w:spacing w:after="0" w:line="240" w:lineRule="auto"/>
              <w:rPr>
                <w:rFonts w:eastAsia="Times New Roman" w:cs="Times New Roman"/>
                <w:sz w:val="24"/>
                <w:szCs w:val="24"/>
                <w:lang w:eastAsia="et-EE"/>
              </w:rPr>
            </w:pPr>
          </w:p>
          <w:p w14:paraId="6195938D" w14:textId="77777777" w:rsidR="0049753C" w:rsidRPr="00286D2D" w:rsidRDefault="0049753C" w:rsidP="00EC0FAF">
            <w:pPr>
              <w:spacing w:after="0" w:line="240" w:lineRule="auto"/>
              <w:rPr>
                <w:rFonts w:eastAsia="Times New Roman" w:cs="Times New Roman"/>
                <w:sz w:val="24"/>
                <w:szCs w:val="24"/>
                <w:lang w:eastAsia="et-EE"/>
              </w:rPr>
            </w:pPr>
          </w:p>
          <w:p w14:paraId="424A78FD" w14:textId="77777777" w:rsidR="0049753C" w:rsidRPr="00286D2D" w:rsidRDefault="0049753C" w:rsidP="00EC0FAF">
            <w:pPr>
              <w:spacing w:after="0" w:line="240" w:lineRule="auto"/>
              <w:rPr>
                <w:rFonts w:eastAsia="Times New Roman" w:cs="Times New Roman"/>
                <w:sz w:val="24"/>
                <w:szCs w:val="24"/>
                <w:lang w:eastAsia="et-EE"/>
              </w:rPr>
            </w:pPr>
          </w:p>
          <w:p w14:paraId="3E1069E9" w14:textId="77777777" w:rsidR="0049753C" w:rsidRPr="00286D2D" w:rsidRDefault="0049753C" w:rsidP="00EC0FAF">
            <w:pPr>
              <w:spacing w:after="0" w:line="240" w:lineRule="auto"/>
              <w:rPr>
                <w:rFonts w:eastAsia="Times New Roman" w:cs="Times New Roman"/>
                <w:sz w:val="24"/>
                <w:szCs w:val="24"/>
                <w:lang w:eastAsia="et-EE"/>
              </w:rPr>
            </w:pPr>
          </w:p>
          <w:p w14:paraId="16BBEDFB"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95" w:type="dxa"/>
            <w:shd w:val="clear" w:color="auto" w:fill="auto"/>
          </w:tcPr>
          <w:p w14:paraId="42A583F6"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62C43CAC"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color w:val="000000"/>
                <w:sz w:val="24"/>
                <w:szCs w:val="24"/>
                <w:lang w:eastAsia="et-EE"/>
              </w:rPr>
              <w:t>191 €</w:t>
            </w:r>
          </w:p>
        </w:tc>
        <w:tc>
          <w:tcPr>
            <w:tcW w:w="894" w:type="dxa"/>
            <w:shd w:val="clear" w:color="auto" w:fill="auto"/>
          </w:tcPr>
          <w:p w14:paraId="1D587731"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2D9913F4" w14:textId="77777777" w:rsidTr="00EC0FAF">
        <w:tc>
          <w:tcPr>
            <w:tcW w:w="4750" w:type="dxa"/>
            <w:shd w:val="clear" w:color="auto" w:fill="auto"/>
          </w:tcPr>
          <w:p w14:paraId="0F09DB31"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 xml:space="preserve">Õpetajate kvalifikatsioonikoolitustel osalemine: </w:t>
            </w:r>
          </w:p>
          <w:p w14:paraId="082A9EA0"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 xml:space="preserve">2 õpetajat </w:t>
            </w:r>
          </w:p>
          <w:p w14:paraId="66141FF6"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 xml:space="preserve">2 õpetajat </w:t>
            </w:r>
          </w:p>
          <w:p w14:paraId="2D1B1748"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3 õpetajat</w:t>
            </w:r>
          </w:p>
        </w:tc>
        <w:tc>
          <w:tcPr>
            <w:tcW w:w="720" w:type="dxa"/>
            <w:shd w:val="clear" w:color="auto" w:fill="auto"/>
          </w:tcPr>
          <w:p w14:paraId="0358E2C0" w14:textId="77777777" w:rsidR="0049753C" w:rsidRPr="00286D2D" w:rsidRDefault="0049753C" w:rsidP="00EC0FAF">
            <w:pPr>
              <w:spacing w:after="0" w:line="240" w:lineRule="auto"/>
              <w:rPr>
                <w:rFonts w:eastAsia="Times New Roman" w:cs="Times New Roman"/>
                <w:sz w:val="24"/>
                <w:szCs w:val="24"/>
                <w:lang w:eastAsia="et-EE"/>
              </w:rPr>
            </w:pPr>
          </w:p>
          <w:p w14:paraId="03FF9F12" w14:textId="77777777" w:rsidR="0049753C" w:rsidRPr="00286D2D" w:rsidRDefault="0049753C" w:rsidP="00EC0FAF">
            <w:pPr>
              <w:spacing w:after="0" w:line="240" w:lineRule="auto"/>
              <w:rPr>
                <w:rFonts w:eastAsia="Times New Roman" w:cs="Times New Roman"/>
                <w:sz w:val="24"/>
                <w:szCs w:val="24"/>
                <w:lang w:eastAsia="et-EE"/>
              </w:rPr>
            </w:pPr>
          </w:p>
          <w:p w14:paraId="00861550"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32EC5224" w14:textId="77777777" w:rsidR="0049753C" w:rsidRPr="00286D2D" w:rsidRDefault="0049753C" w:rsidP="00EC0FAF">
            <w:pPr>
              <w:spacing w:after="0" w:line="240" w:lineRule="auto"/>
              <w:rPr>
                <w:rFonts w:eastAsia="Times New Roman" w:cs="Times New Roman"/>
                <w:sz w:val="24"/>
                <w:szCs w:val="24"/>
                <w:lang w:eastAsia="et-EE"/>
              </w:rPr>
            </w:pPr>
          </w:p>
          <w:p w14:paraId="2F17EBC6" w14:textId="77777777" w:rsidR="0049753C" w:rsidRPr="00286D2D" w:rsidRDefault="0049753C" w:rsidP="00EC0FAF">
            <w:pPr>
              <w:spacing w:after="0" w:line="240" w:lineRule="auto"/>
              <w:rPr>
                <w:rFonts w:eastAsia="Times New Roman" w:cs="Times New Roman"/>
                <w:sz w:val="24"/>
                <w:szCs w:val="24"/>
                <w:lang w:eastAsia="et-EE"/>
              </w:rPr>
            </w:pPr>
          </w:p>
          <w:p w14:paraId="43BCCEDA" w14:textId="77777777" w:rsidR="0049753C" w:rsidRPr="00286D2D" w:rsidRDefault="0049753C" w:rsidP="00EC0FAF">
            <w:pPr>
              <w:spacing w:after="0" w:line="240" w:lineRule="auto"/>
              <w:rPr>
                <w:rFonts w:eastAsia="Times New Roman" w:cs="Times New Roman"/>
                <w:sz w:val="24"/>
                <w:szCs w:val="24"/>
                <w:lang w:eastAsia="et-EE"/>
              </w:rPr>
            </w:pPr>
          </w:p>
          <w:p w14:paraId="3D586111"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02909F7F" w14:textId="77777777" w:rsidR="0049753C" w:rsidRPr="00286D2D" w:rsidRDefault="0049753C" w:rsidP="00EC0FAF">
            <w:pPr>
              <w:spacing w:after="0" w:line="240" w:lineRule="auto"/>
              <w:rPr>
                <w:rFonts w:eastAsia="Times New Roman" w:cs="Times New Roman"/>
                <w:sz w:val="24"/>
                <w:szCs w:val="24"/>
                <w:lang w:eastAsia="et-EE"/>
              </w:rPr>
            </w:pPr>
          </w:p>
          <w:p w14:paraId="01438835" w14:textId="77777777" w:rsidR="0049753C" w:rsidRPr="00286D2D" w:rsidRDefault="0049753C" w:rsidP="00EC0FAF">
            <w:pPr>
              <w:spacing w:after="0" w:line="240" w:lineRule="auto"/>
              <w:rPr>
                <w:rFonts w:eastAsia="Times New Roman" w:cs="Times New Roman"/>
                <w:sz w:val="24"/>
                <w:szCs w:val="24"/>
                <w:lang w:eastAsia="et-EE"/>
              </w:rPr>
            </w:pPr>
          </w:p>
          <w:p w14:paraId="16CD0E29" w14:textId="77777777" w:rsidR="0049753C" w:rsidRPr="00286D2D" w:rsidRDefault="0049753C" w:rsidP="00EC0FAF">
            <w:pPr>
              <w:spacing w:after="0" w:line="240" w:lineRule="auto"/>
              <w:rPr>
                <w:rFonts w:eastAsia="Times New Roman" w:cs="Times New Roman"/>
                <w:sz w:val="24"/>
                <w:szCs w:val="24"/>
                <w:lang w:eastAsia="et-EE"/>
              </w:rPr>
            </w:pPr>
          </w:p>
          <w:p w14:paraId="53A4E825" w14:textId="77777777" w:rsidR="0049753C" w:rsidRPr="00286D2D" w:rsidRDefault="0049753C" w:rsidP="00EC0FAF">
            <w:pPr>
              <w:spacing w:after="0" w:line="240" w:lineRule="auto"/>
              <w:rPr>
                <w:rFonts w:eastAsia="Times New Roman" w:cs="Times New Roman"/>
                <w:sz w:val="24"/>
                <w:szCs w:val="24"/>
                <w:lang w:eastAsia="et-EE"/>
              </w:rPr>
            </w:pPr>
          </w:p>
          <w:p w14:paraId="786AB56D"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95" w:type="dxa"/>
            <w:shd w:val="clear" w:color="auto" w:fill="auto"/>
          </w:tcPr>
          <w:p w14:paraId="30BF0EC9"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2CA6F5FC" w14:textId="77777777" w:rsidR="0049753C" w:rsidRPr="00286D2D" w:rsidRDefault="0049753C" w:rsidP="00EC0FAF">
            <w:pPr>
              <w:spacing w:after="0" w:line="240" w:lineRule="auto"/>
              <w:rPr>
                <w:rFonts w:eastAsia="Times New Roman" w:cs="Times New Roman"/>
                <w:sz w:val="24"/>
                <w:szCs w:val="24"/>
                <w:lang w:eastAsia="et-EE"/>
              </w:rPr>
            </w:pPr>
          </w:p>
          <w:p w14:paraId="1C378A88" w14:textId="77777777" w:rsidR="0049753C" w:rsidRPr="00286D2D" w:rsidRDefault="0049753C" w:rsidP="00EC0FAF">
            <w:pPr>
              <w:spacing w:after="0" w:line="240" w:lineRule="auto"/>
              <w:rPr>
                <w:rFonts w:eastAsia="Times New Roman" w:cs="Times New Roman"/>
                <w:sz w:val="24"/>
                <w:szCs w:val="24"/>
                <w:lang w:eastAsia="et-EE"/>
              </w:rPr>
            </w:pPr>
          </w:p>
          <w:p w14:paraId="19CA4FE9"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sz w:val="24"/>
                <w:szCs w:val="24"/>
                <w:lang w:eastAsia="et-EE"/>
              </w:rPr>
              <w:t xml:space="preserve">700 </w:t>
            </w:r>
            <w:r w:rsidRPr="00286D2D">
              <w:rPr>
                <w:rFonts w:eastAsia="Times New Roman" w:cs="Times New Roman"/>
                <w:color w:val="000000"/>
                <w:sz w:val="24"/>
                <w:szCs w:val="24"/>
                <w:lang w:eastAsia="et-EE"/>
              </w:rPr>
              <w:t>€</w:t>
            </w:r>
          </w:p>
          <w:p w14:paraId="01686295"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color w:val="000000"/>
                <w:sz w:val="24"/>
                <w:szCs w:val="24"/>
                <w:lang w:eastAsia="et-EE"/>
              </w:rPr>
              <w:t>700 €</w:t>
            </w:r>
          </w:p>
          <w:p w14:paraId="1C9AA5CE"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color w:val="000000"/>
                <w:sz w:val="24"/>
                <w:szCs w:val="24"/>
                <w:lang w:eastAsia="et-EE"/>
              </w:rPr>
              <w:t>700 €</w:t>
            </w:r>
          </w:p>
        </w:tc>
        <w:tc>
          <w:tcPr>
            <w:tcW w:w="894" w:type="dxa"/>
            <w:shd w:val="clear" w:color="auto" w:fill="auto"/>
          </w:tcPr>
          <w:p w14:paraId="73D781BD"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0DD31F68" w14:textId="77777777" w:rsidTr="00EC0FAF">
        <w:tc>
          <w:tcPr>
            <w:tcW w:w="4750" w:type="dxa"/>
            <w:shd w:val="clear" w:color="auto" w:fill="auto"/>
          </w:tcPr>
          <w:p w14:paraId="649F433E"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Arenguvestlustest tulenevate lühikursuste võimaldamine:</w:t>
            </w:r>
          </w:p>
          <w:p w14:paraId="4CE385ED"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6 õpetajat</w:t>
            </w:r>
          </w:p>
          <w:p w14:paraId="4F95BE39"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6 õpetajat</w:t>
            </w:r>
          </w:p>
          <w:p w14:paraId="3EAF647A"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6 õpetajat</w:t>
            </w:r>
          </w:p>
        </w:tc>
        <w:tc>
          <w:tcPr>
            <w:tcW w:w="720" w:type="dxa"/>
            <w:shd w:val="clear" w:color="auto" w:fill="auto"/>
          </w:tcPr>
          <w:p w14:paraId="69AE7901" w14:textId="77777777" w:rsidR="0049753C" w:rsidRPr="00286D2D" w:rsidRDefault="0049753C" w:rsidP="00EC0FAF">
            <w:pPr>
              <w:spacing w:after="0" w:line="240" w:lineRule="auto"/>
              <w:rPr>
                <w:rFonts w:eastAsia="Times New Roman" w:cs="Times New Roman"/>
                <w:sz w:val="24"/>
                <w:szCs w:val="24"/>
                <w:lang w:eastAsia="et-EE"/>
              </w:rPr>
            </w:pPr>
          </w:p>
          <w:p w14:paraId="65650FA6" w14:textId="77777777" w:rsidR="0049753C" w:rsidRPr="00286D2D" w:rsidRDefault="0049753C" w:rsidP="00EC0FAF">
            <w:pPr>
              <w:spacing w:after="0" w:line="240" w:lineRule="auto"/>
              <w:rPr>
                <w:rFonts w:eastAsia="Times New Roman" w:cs="Times New Roman"/>
                <w:sz w:val="24"/>
                <w:szCs w:val="24"/>
                <w:lang w:eastAsia="et-EE"/>
              </w:rPr>
            </w:pPr>
          </w:p>
          <w:p w14:paraId="71164FE8"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00047A1C" w14:textId="77777777" w:rsidR="0049753C" w:rsidRPr="00286D2D" w:rsidRDefault="0049753C" w:rsidP="00EC0FAF">
            <w:pPr>
              <w:spacing w:after="0" w:line="240" w:lineRule="auto"/>
              <w:rPr>
                <w:rFonts w:eastAsia="Times New Roman" w:cs="Times New Roman"/>
                <w:sz w:val="24"/>
                <w:szCs w:val="24"/>
                <w:lang w:eastAsia="et-EE"/>
              </w:rPr>
            </w:pPr>
          </w:p>
          <w:p w14:paraId="46CD3D58" w14:textId="77777777" w:rsidR="0049753C" w:rsidRPr="00286D2D" w:rsidRDefault="0049753C" w:rsidP="00EC0FAF">
            <w:pPr>
              <w:spacing w:after="0" w:line="240" w:lineRule="auto"/>
              <w:rPr>
                <w:rFonts w:eastAsia="Times New Roman" w:cs="Times New Roman"/>
                <w:sz w:val="24"/>
                <w:szCs w:val="24"/>
                <w:lang w:eastAsia="et-EE"/>
              </w:rPr>
            </w:pPr>
          </w:p>
          <w:p w14:paraId="4AB72326" w14:textId="77777777" w:rsidR="0049753C" w:rsidRPr="00286D2D" w:rsidRDefault="0049753C" w:rsidP="00EC0FAF">
            <w:pPr>
              <w:spacing w:after="0" w:line="240" w:lineRule="auto"/>
              <w:rPr>
                <w:rFonts w:eastAsia="Times New Roman" w:cs="Times New Roman"/>
                <w:sz w:val="24"/>
                <w:szCs w:val="24"/>
                <w:lang w:eastAsia="et-EE"/>
              </w:rPr>
            </w:pPr>
          </w:p>
          <w:p w14:paraId="6ECC49C2"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2E369954" w14:textId="77777777" w:rsidR="0049753C" w:rsidRPr="00286D2D" w:rsidRDefault="0049753C" w:rsidP="00EC0FAF">
            <w:pPr>
              <w:spacing w:after="0" w:line="240" w:lineRule="auto"/>
              <w:rPr>
                <w:rFonts w:eastAsia="Times New Roman" w:cs="Times New Roman"/>
                <w:sz w:val="24"/>
                <w:szCs w:val="24"/>
                <w:lang w:eastAsia="et-EE"/>
              </w:rPr>
            </w:pPr>
          </w:p>
          <w:p w14:paraId="7FA4FD1C" w14:textId="77777777" w:rsidR="0049753C" w:rsidRPr="00286D2D" w:rsidRDefault="0049753C" w:rsidP="00EC0FAF">
            <w:pPr>
              <w:spacing w:after="0" w:line="240" w:lineRule="auto"/>
              <w:rPr>
                <w:rFonts w:eastAsia="Times New Roman" w:cs="Times New Roman"/>
                <w:sz w:val="24"/>
                <w:szCs w:val="24"/>
                <w:lang w:eastAsia="et-EE"/>
              </w:rPr>
            </w:pPr>
          </w:p>
          <w:p w14:paraId="778F13F4" w14:textId="77777777" w:rsidR="0049753C" w:rsidRPr="00286D2D" w:rsidRDefault="0049753C" w:rsidP="00EC0FAF">
            <w:pPr>
              <w:spacing w:after="0" w:line="240" w:lineRule="auto"/>
              <w:rPr>
                <w:rFonts w:eastAsia="Times New Roman" w:cs="Times New Roman"/>
                <w:sz w:val="24"/>
                <w:szCs w:val="24"/>
                <w:lang w:eastAsia="et-EE"/>
              </w:rPr>
            </w:pPr>
          </w:p>
          <w:p w14:paraId="46FD705A" w14:textId="77777777" w:rsidR="0049753C" w:rsidRPr="00286D2D" w:rsidRDefault="0049753C" w:rsidP="00EC0FAF">
            <w:pPr>
              <w:spacing w:after="0" w:line="240" w:lineRule="auto"/>
              <w:rPr>
                <w:rFonts w:eastAsia="Times New Roman" w:cs="Times New Roman"/>
                <w:sz w:val="24"/>
                <w:szCs w:val="24"/>
                <w:lang w:eastAsia="et-EE"/>
              </w:rPr>
            </w:pPr>
          </w:p>
          <w:p w14:paraId="03CBF827"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95" w:type="dxa"/>
            <w:shd w:val="clear" w:color="auto" w:fill="auto"/>
          </w:tcPr>
          <w:p w14:paraId="42FBA046"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4A40686F" w14:textId="77777777" w:rsidR="0049753C" w:rsidRPr="00286D2D" w:rsidRDefault="0049753C" w:rsidP="00EC0FAF">
            <w:pPr>
              <w:spacing w:after="0" w:line="240" w:lineRule="auto"/>
              <w:rPr>
                <w:rFonts w:eastAsia="Times New Roman" w:cs="Times New Roman"/>
                <w:sz w:val="24"/>
                <w:szCs w:val="24"/>
                <w:lang w:eastAsia="et-EE"/>
              </w:rPr>
            </w:pPr>
          </w:p>
          <w:p w14:paraId="23F33D59" w14:textId="77777777" w:rsidR="0049753C" w:rsidRPr="00286D2D" w:rsidRDefault="0049753C" w:rsidP="00EC0FAF">
            <w:pPr>
              <w:spacing w:after="0" w:line="240" w:lineRule="auto"/>
              <w:rPr>
                <w:rFonts w:eastAsia="Times New Roman" w:cs="Times New Roman"/>
                <w:sz w:val="24"/>
                <w:szCs w:val="24"/>
                <w:lang w:eastAsia="et-EE"/>
              </w:rPr>
            </w:pPr>
          </w:p>
          <w:p w14:paraId="45853CB3"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200 €</w:t>
            </w:r>
          </w:p>
          <w:p w14:paraId="23766FCD"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200 €</w:t>
            </w:r>
          </w:p>
          <w:p w14:paraId="11ABDDF9"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200 €</w:t>
            </w:r>
          </w:p>
        </w:tc>
        <w:tc>
          <w:tcPr>
            <w:tcW w:w="894" w:type="dxa"/>
            <w:shd w:val="clear" w:color="auto" w:fill="auto"/>
          </w:tcPr>
          <w:p w14:paraId="096F4C69"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6EFAB787" w14:textId="77777777" w:rsidTr="00EC0FAF">
        <w:tc>
          <w:tcPr>
            <w:tcW w:w="4750" w:type="dxa"/>
            <w:shd w:val="clear" w:color="auto" w:fill="auto"/>
          </w:tcPr>
          <w:p w14:paraId="7768824A"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Õpetaja abidele, kokkadele toiduhügieenikoolitus.</w:t>
            </w:r>
          </w:p>
        </w:tc>
        <w:tc>
          <w:tcPr>
            <w:tcW w:w="720" w:type="dxa"/>
            <w:shd w:val="clear" w:color="auto" w:fill="auto"/>
          </w:tcPr>
          <w:p w14:paraId="7F5B42D8"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6B20634F" w14:textId="77777777" w:rsidR="0049753C" w:rsidRPr="00286D2D" w:rsidRDefault="0049753C" w:rsidP="00EC0FAF">
            <w:pPr>
              <w:spacing w:after="0" w:line="240" w:lineRule="auto"/>
              <w:rPr>
                <w:rFonts w:eastAsia="Times New Roman" w:cs="Times New Roman"/>
                <w:sz w:val="24"/>
                <w:szCs w:val="24"/>
                <w:lang w:eastAsia="et-EE"/>
              </w:rPr>
            </w:pPr>
          </w:p>
        </w:tc>
        <w:tc>
          <w:tcPr>
            <w:tcW w:w="656" w:type="dxa"/>
            <w:shd w:val="clear" w:color="auto" w:fill="auto"/>
          </w:tcPr>
          <w:p w14:paraId="548EBDDE" w14:textId="77777777" w:rsidR="0049753C" w:rsidRPr="00286D2D" w:rsidRDefault="0049753C" w:rsidP="00EC0FAF">
            <w:pPr>
              <w:spacing w:after="0" w:line="240" w:lineRule="auto"/>
              <w:rPr>
                <w:rFonts w:eastAsia="Times New Roman" w:cs="Times New Roman"/>
                <w:sz w:val="24"/>
                <w:szCs w:val="24"/>
                <w:lang w:eastAsia="et-EE"/>
              </w:rPr>
            </w:pPr>
          </w:p>
        </w:tc>
        <w:tc>
          <w:tcPr>
            <w:tcW w:w="1195" w:type="dxa"/>
            <w:shd w:val="clear" w:color="auto" w:fill="auto"/>
          </w:tcPr>
          <w:p w14:paraId="0316C458"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1B771D84"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color w:val="000000"/>
                <w:sz w:val="24"/>
                <w:szCs w:val="24"/>
                <w:lang w:eastAsia="et-EE"/>
              </w:rPr>
              <w:t>447 €</w:t>
            </w:r>
          </w:p>
        </w:tc>
        <w:tc>
          <w:tcPr>
            <w:tcW w:w="894" w:type="dxa"/>
            <w:shd w:val="clear" w:color="auto" w:fill="auto"/>
          </w:tcPr>
          <w:p w14:paraId="43B4179D"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37602C4E" w14:textId="77777777" w:rsidTr="00EC0FAF">
        <w:tc>
          <w:tcPr>
            <w:tcW w:w="4750" w:type="dxa"/>
            <w:shd w:val="clear" w:color="auto" w:fill="auto"/>
          </w:tcPr>
          <w:p w14:paraId="235F998D"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color w:val="000000"/>
                <w:sz w:val="24"/>
                <w:szCs w:val="24"/>
                <w:lang w:eastAsia="et-EE"/>
              </w:rPr>
              <w:t>Volinikule tööohutuse koolituse võimaldamine.</w:t>
            </w:r>
          </w:p>
        </w:tc>
        <w:tc>
          <w:tcPr>
            <w:tcW w:w="720" w:type="dxa"/>
            <w:shd w:val="clear" w:color="auto" w:fill="auto"/>
          </w:tcPr>
          <w:p w14:paraId="25927218" w14:textId="77777777" w:rsidR="0049753C" w:rsidRPr="00286D2D" w:rsidRDefault="0049753C" w:rsidP="00EC0FAF">
            <w:pPr>
              <w:spacing w:after="0" w:line="240" w:lineRule="auto"/>
              <w:rPr>
                <w:rFonts w:eastAsia="Times New Roman" w:cs="Times New Roman"/>
                <w:sz w:val="24"/>
                <w:szCs w:val="24"/>
                <w:lang w:eastAsia="et-EE"/>
              </w:rPr>
            </w:pPr>
          </w:p>
        </w:tc>
        <w:tc>
          <w:tcPr>
            <w:tcW w:w="720" w:type="dxa"/>
            <w:shd w:val="clear" w:color="auto" w:fill="auto"/>
          </w:tcPr>
          <w:p w14:paraId="7E2FBB36" w14:textId="77777777" w:rsidR="0049753C" w:rsidRPr="00286D2D" w:rsidRDefault="0049753C" w:rsidP="00EC0FAF">
            <w:pPr>
              <w:spacing w:after="0" w:line="240" w:lineRule="auto"/>
              <w:rPr>
                <w:rFonts w:eastAsia="Times New Roman" w:cs="Times New Roman"/>
                <w:sz w:val="24"/>
                <w:szCs w:val="24"/>
                <w:lang w:eastAsia="et-EE"/>
              </w:rPr>
            </w:pPr>
          </w:p>
        </w:tc>
        <w:tc>
          <w:tcPr>
            <w:tcW w:w="656" w:type="dxa"/>
            <w:shd w:val="clear" w:color="auto" w:fill="auto"/>
          </w:tcPr>
          <w:p w14:paraId="082E052D"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95" w:type="dxa"/>
            <w:shd w:val="clear" w:color="auto" w:fill="auto"/>
          </w:tcPr>
          <w:p w14:paraId="68893AE1" w14:textId="77777777" w:rsidR="0049753C" w:rsidRPr="00286D2D" w:rsidRDefault="0049753C" w:rsidP="00EC0FAF">
            <w:pPr>
              <w:spacing w:after="0" w:line="240" w:lineRule="auto"/>
              <w:rPr>
                <w:rFonts w:eastAsia="Times New Roman" w:cs="Times New Roman"/>
                <w:sz w:val="24"/>
                <w:szCs w:val="24"/>
                <w:lang w:eastAsia="et-EE"/>
              </w:rPr>
            </w:pPr>
          </w:p>
        </w:tc>
        <w:tc>
          <w:tcPr>
            <w:tcW w:w="1035" w:type="dxa"/>
            <w:shd w:val="clear" w:color="auto" w:fill="auto"/>
          </w:tcPr>
          <w:p w14:paraId="73A4B808"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color w:val="000000"/>
                <w:sz w:val="24"/>
                <w:szCs w:val="24"/>
                <w:lang w:eastAsia="et-EE"/>
              </w:rPr>
              <w:t>191 €</w:t>
            </w:r>
          </w:p>
        </w:tc>
        <w:tc>
          <w:tcPr>
            <w:tcW w:w="894" w:type="dxa"/>
            <w:shd w:val="clear" w:color="auto" w:fill="auto"/>
          </w:tcPr>
          <w:p w14:paraId="1134F322" w14:textId="77777777" w:rsidR="0049753C" w:rsidRPr="00286D2D" w:rsidRDefault="0049753C" w:rsidP="00EC0FAF">
            <w:pPr>
              <w:spacing w:after="0" w:line="240" w:lineRule="auto"/>
              <w:rPr>
                <w:rFonts w:eastAsia="Times New Roman" w:cs="Times New Roman"/>
                <w:sz w:val="24"/>
                <w:szCs w:val="24"/>
                <w:lang w:eastAsia="et-EE"/>
              </w:rPr>
            </w:pPr>
          </w:p>
        </w:tc>
      </w:tr>
    </w:tbl>
    <w:p w14:paraId="7F9074B7" w14:textId="77777777" w:rsidR="0049753C" w:rsidRPr="00286D2D" w:rsidRDefault="0049753C" w:rsidP="0049753C">
      <w:pPr>
        <w:spacing w:after="0" w:line="240" w:lineRule="auto"/>
        <w:rPr>
          <w:rFonts w:eastAsia="Times New Roman" w:cs="Times New Roman"/>
          <w:sz w:val="24"/>
          <w:szCs w:val="24"/>
          <w:lang w:eastAsia="et-EE"/>
        </w:rPr>
      </w:pPr>
    </w:p>
    <w:p w14:paraId="63DA7C27" w14:textId="77777777" w:rsidR="0049753C" w:rsidRPr="00286D2D" w:rsidRDefault="0049753C" w:rsidP="0049753C">
      <w:pPr>
        <w:spacing w:after="0" w:line="240" w:lineRule="auto"/>
        <w:rPr>
          <w:rFonts w:eastAsia="Times New Roman" w:cs="Times New Roman"/>
          <w:sz w:val="24"/>
          <w:szCs w:val="24"/>
          <w:lang w:eastAsia="et-EE"/>
        </w:rPr>
      </w:pPr>
    </w:p>
    <w:tbl>
      <w:tblPr>
        <w:tblW w:w="99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776"/>
        <w:gridCol w:w="776"/>
        <w:gridCol w:w="776"/>
        <w:gridCol w:w="1383"/>
        <w:gridCol w:w="1259"/>
        <w:gridCol w:w="894"/>
      </w:tblGrid>
      <w:tr w:rsidR="0049753C" w:rsidRPr="00286D2D" w14:paraId="6F77E31A" w14:textId="77777777" w:rsidTr="00EC0FAF">
        <w:tc>
          <w:tcPr>
            <w:tcW w:w="9970" w:type="dxa"/>
            <w:gridSpan w:val="7"/>
            <w:shd w:val="clear" w:color="auto" w:fill="auto"/>
          </w:tcPr>
          <w:p w14:paraId="4FD9BEC1"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b/>
                <w:sz w:val="24"/>
                <w:szCs w:val="24"/>
                <w:lang w:eastAsia="et-EE"/>
              </w:rPr>
              <w:t>ÕPPE- JA KASVATUSTEGEVUS</w:t>
            </w:r>
          </w:p>
        </w:tc>
      </w:tr>
      <w:tr w:rsidR="0049753C" w:rsidRPr="00286D2D" w14:paraId="5E8F46A4" w14:textId="77777777" w:rsidTr="00EC0FAF">
        <w:tc>
          <w:tcPr>
            <w:tcW w:w="9970" w:type="dxa"/>
            <w:gridSpan w:val="7"/>
            <w:shd w:val="clear" w:color="auto" w:fill="auto"/>
          </w:tcPr>
          <w:p w14:paraId="65505959"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b/>
                <w:sz w:val="24"/>
                <w:szCs w:val="24"/>
                <w:lang w:eastAsia="et-EE"/>
              </w:rPr>
              <w:t>Eesmärgid:</w:t>
            </w:r>
            <w:r w:rsidRPr="00286D2D">
              <w:rPr>
                <w:rFonts w:eastAsia="Times New Roman" w:cs="Times New Roman"/>
                <w:sz w:val="24"/>
                <w:szCs w:val="24"/>
                <w:lang w:eastAsia="et-EE"/>
              </w:rPr>
              <w:t xml:space="preserve"> </w:t>
            </w:r>
          </w:p>
          <w:p w14:paraId="5680A3BE" w14:textId="77777777" w:rsidR="0049753C" w:rsidRPr="00286D2D" w:rsidRDefault="0049753C" w:rsidP="00EC0FAF">
            <w:pPr>
              <w:tabs>
                <w:tab w:val="right" w:pos="9070"/>
              </w:tabs>
              <w:spacing w:after="0" w:line="240" w:lineRule="auto"/>
              <w:jc w:val="both"/>
              <w:rPr>
                <w:rFonts w:eastAsia="Times New Roman" w:cs="Times New Roman"/>
                <w:sz w:val="24"/>
                <w:szCs w:val="24"/>
                <w:lang w:eastAsia="et-EE"/>
              </w:rPr>
            </w:pPr>
            <w:r w:rsidRPr="00286D2D">
              <w:rPr>
                <w:rFonts w:eastAsia="Times New Roman" w:cs="Times New Roman"/>
                <w:sz w:val="24"/>
                <w:szCs w:val="24"/>
                <w:lang w:eastAsia="et-EE"/>
              </w:rPr>
              <w:t>Lapse individuaalse arengu toetamine läbi mitmekülgse õppekasvat</w:t>
            </w:r>
            <w:r>
              <w:rPr>
                <w:rFonts w:eastAsia="Times New Roman" w:cs="Times New Roman"/>
                <w:sz w:val="24"/>
                <w:szCs w:val="24"/>
                <w:lang w:eastAsia="et-EE"/>
              </w:rPr>
              <w:t>us</w:t>
            </w:r>
            <w:r w:rsidRPr="00286D2D">
              <w:rPr>
                <w:rFonts w:eastAsia="Times New Roman" w:cs="Times New Roman"/>
                <w:sz w:val="24"/>
                <w:szCs w:val="24"/>
                <w:lang w:eastAsia="et-EE"/>
              </w:rPr>
              <w:t>protsessi</w:t>
            </w:r>
          </w:p>
          <w:p w14:paraId="201685E5"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color w:val="000000"/>
                <w:sz w:val="24"/>
                <w:szCs w:val="24"/>
                <w:lang w:eastAsia="et-EE"/>
              </w:rPr>
              <w:t>Laste rahuloluküsitluste vormid on parendatud ja rakendatud.</w:t>
            </w:r>
          </w:p>
          <w:p w14:paraId="1B1B5BD0"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color w:val="000000"/>
                <w:sz w:val="24"/>
                <w:szCs w:val="24"/>
                <w:lang w:eastAsia="et-EE"/>
              </w:rPr>
              <w:t>Rühma arenguvestluste koondvorm on koostatud ja rakendatud.</w:t>
            </w:r>
          </w:p>
          <w:p w14:paraId="039E0831"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color w:val="000000"/>
                <w:sz w:val="24"/>
                <w:szCs w:val="24"/>
                <w:lang w:eastAsia="et-EE"/>
              </w:rPr>
              <w:t>Laste arengu hindamise vorm on parendatud ja rakendatud</w:t>
            </w:r>
          </w:p>
          <w:p w14:paraId="60ACFA2B"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color w:val="000000"/>
                <w:sz w:val="24"/>
                <w:szCs w:val="24"/>
                <w:lang w:eastAsia="et-EE"/>
              </w:rPr>
              <w:t>Õppekasvat</w:t>
            </w:r>
            <w:r>
              <w:rPr>
                <w:rFonts w:eastAsia="Times New Roman" w:cs="Times New Roman"/>
                <w:color w:val="000000"/>
                <w:sz w:val="24"/>
                <w:szCs w:val="24"/>
                <w:lang w:eastAsia="et-EE"/>
              </w:rPr>
              <w:t>us</w:t>
            </w:r>
            <w:r w:rsidRPr="00286D2D">
              <w:rPr>
                <w:rFonts w:eastAsia="Times New Roman" w:cs="Times New Roman"/>
                <w:color w:val="000000"/>
                <w:sz w:val="24"/>
                <w:szCs w:val="24"/>
                <w:lang w:eastAsia="et-EE"/>
              </w:rPr>
              <w:t>protsessi mitmekesistamiseks on valmistatud koos lastega õppe- ja mänguvahendeid.</w:t>
            </w:r>
          </w:p>
          <w:p w14:paraId="67063091"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color w:val="000000"/>
                <w:sz w:val="24"/>
                <w:szCs w:val="24"/>
                <w:lang w:eastAsia="et-EE"/>
              </w:rPr>
              <w:t>Koolivalmiduskaart on parendatud ja rakendatud.</w:t>
            </w:r>
          </w:p>
          <w:p w14:paraId="7382088F" w14:textId="77777777" w:rsidR="0049753C" w:rsidRPr="00286D2D" w:rsidRDefault="0049753C" w:rsidP="00EC0FAF">
            <w:pPr>
              <w:tabs>
                <w:tab w:val="right" w:pos="9070"/>
              </w:tabs>
              <w:spacing w:after="0" w:line="360" w:lineRule="auto"/>
              <w:jc w:val="both"/>
              <w:rPr>
                <w:rFonts w:eastAsia="Times New Roman" w:cs="Times New Roman"/>
                <w:color w:val="000000"/>
                <w:sz w:val="24"/>
                <w:szCs w:val="24"/>
                <w:lang w:eastAsia="et-EE"/>
              </w:rPr>
            </w:pPr>
            <w:r w:rsidRPr="00286D2D">
              <w:rPr>
                <w:rFonts w:eastAsia="Times New Roman" w:cs="Times New Roman"/>
                <w:color w:val="000000"/>
                <w:sz w:val="24"/>
                <w:szCs w:val="24"/>
                <w:lang w:eastAsia="et-EE"/>
              </w:rPr>
              <w:t xml:space="preserve">Õppekava erinevaid valdkondi on täiendatud. </w:t>
            </w:r>
          </w:p>
        </w:tc>
      </w:tr>
      <w:tr w:rsidR="0049753C" w:rsidRPr="00286D2D" w14:paraId="50520ACD" w14:textId="77777777" w:rsidTr="00EC0FAF">
        <w:tc>
          <w:tcPr>
            <w:tcW w:w="4750" w:type="dxa"/>
            <w:shd w:val="clear" w:color="auto" w:fill="auto"/>
          </w:tcPr>
          <w:p w14:paraId="3995E29C"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Tegevus</w:t>
            </w:r>
          </w:p>
        </w:tc>
        <w:tc>
          <w:tcPr>
            <w:tcW w:w="720" w:type="dxa"/>
            <w:shd w:val="clear" w:color="auto" w:fill="auto"/>
          </w:tcPr>
          <w:p w14:paraId="46235D21"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2017</w:t>
            </w:r>
          </w:p>
        </w:tc>
        <w:tc>
          <w:tcPr>
            <w:tcW w:w="720" w:type="dxa"/>
            <w:shd w:val="clear" w:color="auto" w:fill="auto"/>
          </w:tcPr>
          <w:p w14:paraId="55B88863"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2018</w:t>
            </w:r>
          </w:p>
        </w:tc>
        <w:tc>
          <w:tcPr>
            <w:tcW w:w="656" w:type="dxa"/>
            <w:shd w:val="clear" w:color="auto" w:fill="auto"/>
          </w:tcPr>
          <w:p w14:paraId="23553028"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2019</w:t>
            </w:r>
          </w:p>
        </w:tc>
        <w:tc>
          <w:tcPr>
            <w:tcW w:w="1195" w:type="dxa"/>
            <w:shd w:val="clear" w:color="auto" w:fill="auto"/>
          </w:tcPr>
          <w:p w14:paraId="1625417B" w14:textId="77777777" w:rsidR="0049753C" w:rsidRPr="00286D2D" w:rsidRDefault="0049753C" w:rsidP="00EC0FAF">
            <w:pPr>
              <w:spacing w:after="0" w:line="240" w:lineRule="auto"/>
              <w:rPr>
                <w:rFonts w:eastAsia="Times New Roman" w:cs="Times New Roman"/>
                <w:b/>
                <w:sz w:val="20"/>
                <w:szCs w:val="20"/>
                <w:lang w:eastAsia="et-EE"/>
              </w:rPr>
            </w:pPr>
            <w:r w:rsidRPr="00286D2D">
              <w:rPr>
                <w:rFonts w:eastAsia="Times New Roman" w:cs="Times New Roman"/>
                <w:b/>
                <w:lang w:eastAsia="et-EE"/>
              </w:rPr>
              <w:t>Vastutaja</w:t>
            </w:r>
          </w:p>
        </w:tc>
        <w:tc>
          <w:tcPr>
            <w:tcW w:w="1035" w:type="dxa"/>
            <w:shd w:val="clear" w:color="auto" w:fill="auto"/>
          </w:tcPr>
          <w:p w14:paraId="2E4DC215"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Ressurss</w:t>
            </w:r>
          </w:p>
        </w:tc>
        <w:tc>
          <w:tcPr>
            <w:tcW w:w="894" w:type="dxa"/>
            <w:shd w:val="clear" w:color="auto" w:fill="auto"/>
          </w:tcPr>
          <w:p w14:paraId="781B7485" w14:textId="77777777" w:rsidR="0049753C" w:rsidRPr="00286D2D" w:rsidRDefault="0049753C" w:rsidP="00EC0FAF">
            <w:pPr>
              <w:spacing w:after="0" w:line="240" w:lineRule="auto"/>
              <w:rPr>
                <w:rFonts w:eastAsia="Times New Roman" w:cs="Times New Roman"/>
                <w:b/>
                <w:sz w:val="20"/>
                <w:szCs w:val="20"/>
                <w:lang w:eastAsia="et-EE"/>
              </w:rPr>
            </w:pPr>
            <w:r w:rsidRPr="00286D2D">
              <w:rPr>
                <w:rFonts w:eastAsia="Times New Roman" w:cs="Times New Roman"/>
                <w:b/>
                <w:sz w:val="20"/>
                <w:szCs w:val="20"/>
                <w:lang w:eastAsia="et-EE"/>
              </w:rPr>
              <w:t>Märkus</w:t>
            </w:r>
          </w:p>
        </w:tc>
      </w:tr>
      <w:tr w:rsidR="0049753C" w:rsidRPr="00286D2D" w14:paraId="7FF1B2B4" w14:textId="77777777" w:rsidTr="00EC0FAF">
        <w:tc>
          <w:tcPr>
            <w:tcW w:w="4750" w:type="dxa"/>
            <w:shd w:val="clear" w:color="auto" w:fill="auto"/>
          </w:tcPr>
          <w:p w14:paraId="7675374E" w14:textId="77777777" w:rsidR="0049753C" w:rsidRPr="00286D2D" w:rsidRDefault="0049753C" w:rsidP="00EC0FAF">
            <w:pPr>
              <w:spacing w:after="0" w:line="240" w:lineRule="auto"/>
              <w:rPr>
                <w:rFonts w:eastAsia="Times New Roman" w:cs="Times New Roman"/>
                <w:b/>
                <w:sz w:val="24"/>
                <w:szCs w:val="24"/>
                <w:lang w:eastAsia="et-EE"/>
              </w:rPr>
            </w:pPr>
            <w:r w:rsidRPr="00286D2D">
              <w:rPr>
                <w:rFonts w:eastAsia="Times New Roman" w:cs="Times New Roman"/>
                <w:b/>
                <w:sz w:val="24"/>
                <w:szCs w:val="24"/>
                <w:lang w:eastAsia="et-EE"/>
              </w:rPr>
              <w:t>Laste areng</w:t>
            </w:r>
          </w:p>
        </w:tc>
        <w:tc>
          <w:tcPr>
            <w:tcW w:w="720" w:type="dxa"/>
            <w:shd w:val="clear" w:color="auto" w:fill="auto"/>
          </w:tcPr>
          <w:p w14:paraId="09D7AD91" w14:textId="77777777" w:rsidR="0049753C" w:rsidRPr="00286D2D" w:rsidRDefault="0049753C" w:rsidP="00EC0FAF">
            <w:pPr>
              <w:spacing w:after="0" w:line="240" w:lineRule="auto"/>
              <w:rPr>
                <w:rFonts w:eastAsia="Times New Roman" w:cs="Times New Roman"/>
                <w:b/>
                <w:lang w:eastAsia="et-EE"/>
              </w:rPr>
            </w:pPr>
          </w:p>
        </w:tc>
        <w:tc>
          <w:tcPr>
            <w:tcW w:w="720" w:type="dxa"/>
            <w:shd w:val="clear" w:color="auto" w:fill="auto"/>
          </w:tcPr>
          <w:p w14:paraId="322A3B77" w14:textId="77777777" w:rsidR="0049753C" w:rsidRPr="00286D2D" w:rsidRDefault="0049753C" w:rsidP="00EC0FAF">
            <w:pPr>
              <w:spacing w:after="0" w:line="240" w:lineRule="auto"/>
              <w:rPr>
                <w:rFonts w:eastAsia="Times New Roman" w:cs="Times New Roman"/>
                <w:b/>
                <w:lang w:eastAsia="et-EE"/>
              </w:rPr>
            </w:pPr>
          </w:p>
        </w:tc>
        <w:tc>
          <w:tcPr>
            <w:tcW w:w="656" w:type="dxa"/>
            <w:shd w:val="clear" w:color="auto" w:fill="auto"/>
          </w:tcPr>
          <w:p w14:paraId="19380904" w14:textId="77777777" w:rsidR="0049753C" w:rsidRPr="00286D2D" w:rsidRDefault="0049753C" w:rsidP="00EC0FAF">
            <w:pPr>
              <w:spacing w:after="0" w:line="240" w:lineRule="auto"/>
              <w:rPr>
                <w:rFonts w:eastAsia="Times New Roman" w:cs="Times New Roman"/>
                <w:b/>
                <w:lang w:eastAsia="et-EE"/>
              </w:rPr>
            </w:pPr>
          </w:p>
        </w:tc>
        <w:tc>
          <w:tcPr>
            <w:tcW w:w="1195" w:type="dxa"/>
            <w:shd w:val="clear" w:color="auto" w:fill="auto"/>
          </w:tcPr>
          <w:p w14:paraId="15BEAE8E" w14:textId="77777777" w:rsidR="0049753C" w:rsidRPr="00286D2D" w:rsidRDefault="0049753C" w:rsidP="00EC0FAF">
            <w:pPr>
              <w:spacing w:after="0" w:line="240" w:lineRule="auto"/>
              <w:rPr>
                <w:rFonts w:eastAsia="Times New Roman" w:cs="Times New Roman"/>
                <w:b/>
                <w:lang w:eastAsia="et-EE"/>
              </w:rPr>
            </w:pPr>
          </w:p>
        </w:tc>
        <w:tc>
          <w:tcPr>
            <w:tcW w:w="1035" w:type="dxa"/>
            <w:shd w:val="clear" w:color="auto" w:fill="auto"/>
          </w:tcPr>
          <w:p w14:paraId="4F3B37BB" w14:textId="77777777" w:rsidR="0049753C" w:rsidRPr="00286D2D" w:rsidRDefault="0049753C" w:rsidP="00EC0FAF">
            <w:pPr>
              <w:spacing w:after="0" w:line="240" w:lineRule="auto"/>
              <w:rPr>
                <w:rFonts w:eastAsia="Times New Roman" w:cs="Times New Roman"/>
                <w:b/>
                <w:lang w:eastAsia="et-EE"/>
              </w:rPr>
            </w:pPr>
          </w:p>
        </w:tc>
        <w:tc>
          <w:tcPr>
            <w:tcW w:w="894" w:type="dxa"/>
            <w:shd w:val="clear" w:color="auto" w:fill="auto"/>
          </w:tcPr>
          <w:p w14:paraId="2DD5D8FA" w14:textId="77777777" w:rsidR="0049753C" w:rsidRPr="00286D2D" w:rsidRDefault="0049753C" w:rsidP="00EC0FAF">
            <w:pPr>
              <w:spacing w:after="0" w:line="240" w:lineRule="auto"/>
              <w:rPr>
                <w:rFonts w:eastAsia="Times New Roman" w:cs="Times New Roman"/>
                <w:b/>
                <w:sz w:val="20"/>
                <w:szCs w:val="20"/>
                <w:lang w:eastAsia="et-EE"/>
              </w:rPr>
            </w:pPr>
          </w:p>
        </w:tc>
      </w:tr>
      <w:tr w:rsidR="0049753C" w:rsidRPr="00286D2D" w14:paraId="6F97F8E5" w14:textId="77777777" w:rsidTr="00EC0FAF">
        <w:tc>
          <w:tcPr>
            <w:tcW w:w="4750" w:type="dxa"/>
            <w:shd w:val="clear" w:color="auto" w:fill="auto"/>
          </w:tcPr>
          <w:p w14:paraId="766192F5"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Laste arengu hindamise vormi analüüs, parendamine ja rakendamine</w:t>
            </w:r>
          </w:p>
        </w:tc>
        <w:tc>
          <w:tcPr>
            <w:tcW w:w="720" w:type="dxa"/>
            <w:shd w:val="clear" w:color="auto" w:fill="auto"/>
          </w:tcPr>
          <w:p w14:paraId="184FACAE" w14:textId="77777777" w:rsidR="0049753C" w:rsidRPr="00286D2D" w:rsidRDefault="0049753C" w:rsidP="00EC0FAF">
            <w:pPr>
              <w:spacing w:after="0" w:line="240" w:lineRule="auto"/>
              <w:rPr>
                <w:rFonts w:eastAsia="Times New Roman" w:cs="Times New Roman"/>
                <w:b/>
                <w:lang w:eastAsia="et-EE"/>
              </w:rPr>
            </w:pPr>
          </w:p>
        </w:tc>
        <w:tc>
          <w:tcPr>
            <w:tcW w:w="720" w:type="dxa"/>
            <w:shd w:val="clear" w:color="auto" w:fill="auto"/>
          </w:tcPr>
          <w:p w14:paraId="43A04370" w14:textId="77777777" w:rsidR="0049753C" w:rsidRPr="00286D2D" w:rsidRDefault="0049753C" w:rsidP="00EC0FAF">
            <w:pPr>
              <w:spacing w:after="0" w:line="240" w:lineRule="auto"/>
              <w:rPr>
                <w:rFonts w:eastAsia="Times New Roman" w:cs="Times New Roman"/>
                <w:lang w:eastAsia="et-EE"/>
              </w:rPr>
            </w:pPr>
            <w:r w:rsidRPr="00286D2D">
              <w:rPr>
                <w:rFonts w:eastAsia="Times New Roman" w:cs="Times New Roman"/>
                <w:lang w:eastAsia="et-EE"/>
              </w:rPr>
              <w:t>x</w:t>
            </w:r>
          </w:p>
        </w:tc>
        <w:tc>
          <w:tcPr>
            <w:tcW w:w="656" w:type="dxa"/>
            <w:shd w:val="clear" w:color="auto" w:fill="auto"/>
          </w:tcPr>
          <w:p w14:paraId="7647EA50" w14:textId="77777777" w:rsidR="0049753C" w:rsidRPr="00286D2D" w:rsidRDefault="0049753C" w:rsidP="00EC0FAF">
            <w:pPr>
              <w:spacing w:after="0" w:line="240" w:lineRule="auto"/>
              <w:rPr>
                <w:rFonts w:eastAsia="Times New Roman" w:cs="Times New Roman"/>
                <w:b/>
                <w:lang w:eastAsia="et-EE"/>
              </w:rPr>
            </w:pPr>
          </w:p>
        </w:tc>
        <w:tc>
          <w:tcPr>
            <w:tcW w:w="1195" w:type="dxa"/>
            <w:shd w:val="clear" w:color="auto" w:fill="auto"/>
          </w:tcPr>
          <w:p w14:paraId="3FF4FBF8" w14:textId="77777777" w:rsidR="0049753C" w:rsidRPr="00286D2D" w:rsidRDefault="0049753C" w:rsidP="00EC0FAF">
            <w:pPr>
              <w:spacing w:after="0" w:line="240" w:lineRule="auto"/>
              <w:rPr>
                <w:rFonts w:eastAsia="Times New Roman" w:cs="Times New Roman"/>
                <w:lang w:eastAsia="et-EE"/>
              </w:rPr>
            </w:pPr>
            <w:r w:rsidRPr="00286D2D">
              <w:rPr>
                <w:rFonts w:eastAsia="Times New Roman" w:cs="Times New Roman"/>
                <w:lang w:eastAsia="et-EE"/>
              </w:rPr>
              <w:t>direktor</w:t>
            </w:r>
          </w:p>
        </w:tc>
        <w:tc>
          <w:tcPr>
            <w:tcW w:w="1035" w:type="dxa"/>
            <w:shd w:val="clear" w:color="auto" w:fill="auto"/>
          </w:tcPr>
          <w:p w14:paraId="34732B24" w14:textId="77777777" w:rsidR="0049753C" w:rsidRPr="00286D2D" w:rsidRDefault="0049753C" w:rsidP="00EC0FAF">
            <w:pPr>
              <w:spacing w:after="0" w:line="240" w:lineRule="auto"/>
              <w:rPr>
                <w:rFonts w:eastAsia="Times New Roman" w:cs="Times New Roman"/>
                <w:lang w:eastAsia="et-EE"/>
              </w:rPr>
            </w:pPr>
          </w:p>
        </w:tc>
        <w:tc>
          <w:tcPr>
            <w:tcW w:w="894" w:type="dxa"/>
            <w:shd w:val="clear" w:color="auto" w:fill="auto"/>
          </w:tcPr>
          <w:p w14:paraId="414AD9F2" w14:textId="77777777" w:rsidR="0049753C" w:rsidRPr="00286D2D" w:rsidRDefault="0049753C" w:rsidP="00EC0FAF">
            <w:pPr>
              <w:spacing w:after="0" w:line="240" w:lineRule="auto"/>
              <w:rPr>
                <w:rFonts w:eastAsia="Times New Roman" w:cs="Times New Roman"/>
                <w:b/>
                <w:sz w:val="20"/>
                <w:szCs w:val="20"/>
                <w:lang w:eastAsia="et-EE"/>
              </w:rPr>
            </w:pPr>
          </w:p>
        </w:tc>
      </w:tr>
      <w:tr w:rsidR="0049753C" w:rsidRPr="00286D2D" w14:paraId="634AC318" w14:textId="77777777" w:rsidTr="00EC0FAF">
        <w:tc>
          <w:tcPr>
            <w:tcW w:w="4750" w:type="dxa"/>
            <w:shd w:val="clear" w:color="auto" w:fill="auto"/>
          </w:tcPr>
          <w:p w14:paraId="34345D2E"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Laste rahuloluküsitluste vormi analüüs, täiendamine, rakendamine.</w:t>
            </w:r>
          </w:p>
        </w:tc>
        <w:tc>
          <w:tcPr>
            <w:tcW w:w="720" w:type="dxa"/>
            <w:shd w:val="clear" w:color="auto" w:fill="auto"/>
          </w:tcPr>
          <w:p w14:paraId="57E78E71"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695071FF" w14:textId="77777777" w:rsidR="0049753C" w:rsidRPr="00286D2D" w:rsidRDefault="0049753C" w:rsidP="00EC0FAF">
            <w:pPr>
              <w:spacing w:after="0" w:line="240" w:lineRule="auto"/>
              <w:rPr>
                <w:rFonts w:eastAsia="Times New Roman" w:cs="Times New Roman"/>
                <w:sz w:val="24"/>
                <w:szCs w:val="24"/>
                <w:lang w:eastAsia="et-EE"/>
              </w:rPr>
            </w:pPr>
          </w:p>
        </w:tc>
        <w:tc>
          <w:tcPr>
            <w:tcW w:w="656" w:type="dxa"/>
            <w:shd w:val="clear" w:color="auto" w:fill="auto"/>
          </w:tcPr>
          <w:p w14:paraId="4E322185" w14:textId="77777777" w:rsidR="0049753C" w:rsidRPr="00286D2D" w:rsidRDefault="0049753C" w:rsidP="00EC0FAF">
            <w:pPr>
              <w:spacing w:after="0" w:line="240" w:lineRule="auto"/>
              <w:rPr>
                <w:rFonts w:eastAsia="Times New Roman" w:cs="Times New Roman"/>
                <w:sz w:val="24"/>
                <w:szCs w:val="24"/>
                <w:lang w:eastAsia="et-EE"/>
              </w:rPr>
            </w:pPr>
          </w:p>
        </w:tc>
        <w:tc>
          <w:tcPr>
            <w:tcW w:w="1195" w:type="dxa"/>
            <w:shd w:val="clear" w:color="auto" w:fill="auto"/>
          </w:tcPr>
          <w:p w14:paraId="743CDC01"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5DD119C2"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39D60A02"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5038B860" w14:textId="77777777" w:rsidTr="00EC0FAF">
        <w:tc>
          <w:tcPr>
            <w:tcW w:w="4750" w:type="dxa"/>
            <w:shd w:val="clear" w:color="auto" w:fill="auto"/>
          </w:tcPr>
          <w:p w14:paraId="462B5DCA"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b/>
                <w:sz w:val="24"/>
                <w:szCs w:val="24"/>
                <w:lang w:eastAsia="et-EE"/>
              </w:rPr>
              <w:t>Õppekava</w:t>
            </w:r>
          </w:p>
        </w:tc>
        <w:tc>
          <w:tcPr>
            <w:tcW w:w="720" w:type="dxa"/>
            <w:shd w:val="clear" w:color="auto" w:fill="auto"/>
          </w:tcPr>
          <w:p w14:paraId="08B9E1B5" w14:textId="77777777" w:rsidR="0049753C" w:rsidRPr="00286D2D" w:rsidRDefault="0049753C" w:rsidP="00EC0FAF">
            <w:pPr>
              <w:spacing w:after="0" w:line="240" w:lineRule="auto"/>
              <w:rPr>
                <w:rFonts w:eastAsia="Times New Roman" w:cs="Times New Roman"/>
                <w:sz w:val="24"/>
                <w:szCs w:val="24"/>
                <w:lang w:eastAsia="et-EE"/>
              </w:rPr>
            </w:pPr>
          </w:p>
        </w:tc>
        <w:tc>
          <w:tcPr>
            <w:tcW w:w="720" w:type="dxa"/>
            <w:shd w:val="clear" w:color="auto" w:fill="auto"/>
          </w:tcPr>
          <w:p w14:paraId="5E148FA1" w14:textId="77777777" w:rsidR="0049753C" w:rsidRPr="00286D2D" w:rsidRDefault="0049753C" w:rsidP="00EC0FAF">
            <w:pPr>
              <w:spacing w:after="0" w:line="240" w:lineRule="auto"/>
              <w:rPr>
                <w:rFonts w:eastAsia="Times New Roman" w:cs="Times New Roman"/>
                <w:sz w:val="24"/>
                <w:szCs w:val="24"/>
                <w:lang w:eastAsia="et-EE"/>
              </w:rPr>
            </w:pPr>
          </w:p>
        </w:tc>
        <w:tc>
          <w:tcPr>
            <w:tcW w:w="656" w:type="dxa"/>
            <w:shd w:val="clear" w:color="auto" w:fill="auto"/>
          </w:tcPr>
          <w:p w14:paraId="55D6FA24" w14:textId="77777777" w:rsidR="0049753C" w:rsidRPr="00286D2D" w:rsidRDefault="0049753C" w:rsidP="00EC0FAF">
            <w:pPr>
              <w:spacing w:after="0" w:line="240" w:lineRule="auto"/>
              <w:rPr>
                <w:rFonts w:eastAsia="Times New Roman" w:cs="Times New Roman"/>
                <w:sz w:val="24"/>
                <w:szCs w:val="24"/>
                <w:lang w:eastAsia="et-EE"/>
              </w:rPr>
            </w:pPr>
          </w:p>
        </w:tc>
        <w:tc>
          <w:tcPr>
            <w:tcW w:w="1195" w:type="dxa"/>
            <w:shd w:val="clear" w:color="auto" w:fill="auto"/>
          </w:tcPr>
          <w:p w14:paraId="33470B13" w14:textId="77777777" w:rsidR="0049753C" w:rsidRPr="00286D2D" w:rsidRDefault="0049753C" w:rsidP="00EC0FAF">
            <w:pPr>
              <w:spacing w:after="0" w:line="240" w:lineRule="auto"/>
              <w:rPr>
                <w:rFonts w:eastAsia="Times New Roman" w:cs="Times New Roman"/>
                <w:sz w:val="24"/>
                <w:szCs w:val="24"/>
                <w:lang w:eastAsia="et-EE"/>
              </w:rPr>
            </w:pPr>
          </w:p>
        </w:tc>
        <w:tc>
          <w:tcPr>
            <w:tcW w:w="1035" w:type="dxa"/>
            <w:shd w:val="clear" w:color="auto" w:fill="auto"/>
          </w:tcPr>
          <w:p w14:paraId="4780A321"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2CFF10EA"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0AD1C7EA" w14:textId="77777777" w:rsidTr="00EC0FAF">
        <w:tc>
          <w:tcPr>
            <w:tcW w:w="4750" w:type="dxa"/>
            <w:shd w:val="clear" w:color="auto" w:fill="auto"/>
          </w:tcPr>
          <w:p w14:paraId="2B060CC6"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Kõigi ainekavade analüüs</w:t>
            </w:r>
          </w:p>
          <w:p w14:paraId="2224CFDD"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 xml:space="preserve">parendamine ja rakendamine </w:t>
            </w:r>
          </w:p>
          <w:p w14:paraId="79471325"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Roheline kool põhimõtete õppekavasse lisamine õppevahendite täiendamine ja rakendamine.</w:t>
            </w:r>
          </w:p>
        </w:tc>
        <w:tc>
          <w:tcPr>
            <w:tcW w:w="720" w:type="dxa"/>
            <w:shd w:val="clear" w:color="auto" w:fill="auto"/>
          </w:tcPr>
          <w:p w14:paraId="36B665AF"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p w14:paraId="0E67AC24" w14:textId="77777777" w:rsidR="0049753C" w:rsidRPr="00286D2D" w:rsidRDefault="0049753C" w:rsidP="00EC0FAF">
            <w:pPr>
              <w:spacing w:after="0" w:line="240" w:lineRule="auto"/>
              <w:rPr>
                <w:rFonts w:eastAsia="Times New Roman" w:cs="Times New Roman"/>
                <w:sz w:val="24"/>
                <w:szCs w:val="24"/>
                <w:lang w:eastAsia="et-EE"/>
              </w:rPr>
            </w:pPr>
          </w:p>
          <w:p w14:paraId="3A439215"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4D480186" w14:textId="77777777" w:rsidR="0049753C" w:rsidRPr="00286D2D" w:rsidRDefault="0049753C" w:rsidP="00EC0FAF">
            <w:pPr>
              <w:spacing w:after="0" w:line="240" w:lineRule="auto"/>
              <w:rPr>
                <w:rFonts w:eastAsia="Times New Roman" w:cs="Times New Roman"/>
                <w:sz w:val="24"/>
                <w:szCs w:val="24"/>
                <w:lang w:eastAsia="et-EE"/>
              </w:rPr>
            </w:pPr>
          </w:p>
          <w:p w14:paraId="5E6F5FF9" w14:textId="77777777" w:rsidR="0049753C" w:rsidRPr="00286D2D" w:rsidRDefault="0049753C" w:rsidP="00EC0FAF">
            <w:pPr>
              <w:spacing w:after="0" w:line="240" w:lineRule="auto"/>
              <w:rPr>
                <w:rFonts w:eastAsia="Times New Roman" w:cs="Times New Roman"/>
                <w:sz w:val="24"/>
                <w:szCs w:val="24"/>
                <w:lang w:eastAsia="et-EE"/>
              </w:rPr>
            </w:pPr>
          </w:p>
          <w:p w14:paraId="71C1BBAE"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3049F574" w14:textId="77777777" w:rsidR="0049753C" w:rsidRPr="00286D2D" w:rsidRDefault="0049753C" w:rsidP="00EC0FAF">
            <w:pPr>
              <w:spacing w:after="0" w:line="240" w:lineRule="auto"/>
              <w:rPr>
                <w:rFonts w:eastAsia="Times New Roman" w:cs="Times New Roman"/>
                <w:sz w:val="24"/>
                <w:szCs w:val="24"/>
                <w:lang w:eastAsia="et-EE"/>
              </w:rPr>
            </w:pPr>
          </w:p>
          <w:p w14:paraId="205A24B5" w14:textId="77777777" w:rsidR="0049753C" w:rsidRPr="00286D2D" w:rsidRDefault="0049753C" w:rsidP="00EC0FAF">
            <w:pPr>
              <w:spacing w:after="0" w:line="240" w:lineRule="auto"/>
              <w:rPr>
                <w:rFonts w:eastAsia="Times New Roman" w:cs="Times New Roman"/>
                <w:sz w:val="24"/>
                <w:szCs w:val="24"/>
                <w:lang w:eastAsia="et-EE"/>
              </w:rPr>
            </w:pPr>
          </w:p>
          <w:p w14:paraId="3D3EE4C2"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p w14:paraId="30DAB860" w14:textId="77777777" w:rsidR="0049753C" w:rsidRPr="00286D2D" w:rsidRDefault="0049753C" w:rsidP="00EC0FAF">
            <w:pPr>
              <w:spacing w:after="0" w:line="240" w:lineRule="auto"/>
              <w:rPr>
                <w:rFonts w:eastAsia="Times New Roman" w:cs="Times New Roman"/>
                <w:sz w:val="24"/>
                <w:szCs w:val="24"/>
                <w:lang w:eastAsia="et-EE"/>
              </w:rPr>
            </w:pPr>
          </w:p>
          <w:p w14:paraId="51E002CE" w14:textId="77777777" w:rsidR="0049753C" w:rsidRPr="00286D2D" w:rsidRDefault="0049753C" w:rsidP="00EC0FAF">
            <w:pPr>
              <w:spacing w:after="0" w:line="240" w:lineRule="auto"/>
              <w:rPr>
                <w:rFonts w:eastAsia="Times New Roman" w:cs="Times New Roman"/>
                <w:sz w:val="24"/>
                <w:szCs w:val="24"/>
                <w:lang w:eastAsia="et-EE"/>
              </w:rPr>
            </w:pPr>
          </w:p>
        </w:tc>
        <w:tc>
          <w:tcPr>
            <w:tcW w:w="1195" w:type="dxa"/>
            <w:shd w:val="clear" w:color="auto" w:fill="auto"/>
          </w:tcPr>
          <w:p w14:paraId="19D88110"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21DC0FB1"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1252BAB7"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6D296AB2" w14:textId="77777777" w:rsidTr="00EC0FAF">
        <w:tc>
          <w:tcPr>
            <w:tcW w:w="4750" w:type="dxa"/>
            <w:shd w:val="clear" w:color="auto" w:fill="auto"/>
          </w:tcPr>
          <w:p w14:paraId="2CEF0FC9"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Koos lastega õppe- ja mänguvahendite valmistamine:</w:t>
            </w:r>
          </w:p>
          <w:p w14:paraId="6A3D5933"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 xml:space="preserve">Õuesõppe – ja avastusõppe materjalid </w:t>
            </w:r>
          </w:p>
          <w:p w14:paraId="4E93E8CC"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Keel ja kõne, matemaatika</w:t>
            </w:r>
          </w:p>
          <w:p w14:paraId="1B56A9D6"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sz w:val="24"/>
                <w:szCs w:val="24"/>
                <w:lang w:eastAsia="et-EE"/>
              </w:rPr>
              <w:t>Mina ja keskkond</w:t>
            </w:r>
          </w:p>
        </w:tc>
        <w:tc>
          <w:tcPr>
            <w:tcW w:w="720" w:type="dxa"/>
            <w:shd w:val="clear" w:color="auto" w:fill="auto"/>
          </w:tcPr>
          <w:p w14:paraId="66BE3468" w14:textId="77777777" w:rsidR="0049753C" w:rsidRPr="00286D2D" w:rsidRDefault="0049753C" w:rsidP="00EC0FAF">
            <w:pPr>
              <w:spacing w:after="0" w:line="240" w:lineRule="auto"/>
              <w:rPr>
                <w:rFonts w:eastAsia="Times New Roman" w:cs="Times New Roman"/>
                <w:sz w:val="24"/>
                <w:szCs w:val="24"/>
                <w:lang w:eastAsia="et-EE"/>
              </w:rPr>
            </w:pPr>
          </w:p>
          <w:p w14:paraId="29ED666E" w14:textId="77777777" w:rsidR="0049753C" w:rsidRPr="00286D2D" w:rsidRDefault="0049753C" w:rsidP="00EC0FAF">
            <w:pPr>
              <w:spacing w:after="0" w:line="240" w:lineRule="auto"/>
              <w:rPr>
                <w:rFonts w:eastAsia="Times New Roman" w:cs="Times New Roman"/>
                <w:sz w:val="24"/>
                <w:szCs w:val="24"/>
                <w:lang w:eastAsia="et-EE"/>
              </w:rPr>
            </w:pPr>
          </w:p>
          <w:p w14:paraId="137F4BFA"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15926A46" w14:textId="77777777" w:rsidR="0049753C" w:rsidRPr="00286D2D" w:rsidRDefault="0049753C" w:rsidP="00EC0FAF">
            <w:pPr>
              <w:spacing w:after="0" w:line="240" w:lineRule="auto"/>
              <w:rPr>
                <w:rFonts w:eastAsia="Times New Roman" w:cs="Times New Roman"/>
                <w:sz w:val="24"/>
                <w:szCs w:val="24"/>
                <w:lang w:eastAsia="et-EE"/>
              </w:rPr>
            </w:pPr>
          </w:p>
          <w:p w14:paraId="2D03B89A" w14:textId="77777777" w:rsidR="0049753C" w:rsidRPr="00286D2D" w:rsidRDefault="0049753C" w:rsidP="00EC0FAF">
            <w:pPr>
              <w:spacing w:after="0" w:line="240" w:lineRule="auto"/>
              <w:rPr>
                <w:rFonts w:eastAsia="Times New Roman" w:cs="Times New Roman"/>
                <w:sz w:val="24"/>
                <w:szCs w:val="24"/>
                <w:lang w:eastAsia="et-EE"/>
              </w:rPr>
            </w:pPr>
          </w:p>
          <w:p w14:paraId="02CDB621" w14:textId="77777777" w:rsidR="0049753C" w:rsidRPr="00286D2D" w:rsidRDefault="0049753C" w:rsidP="00EC0FAF">
            <w:pPr>
              <w:spacing w:after="0" w:line="240" w:lineRule="auto"/>
              <w:rPr>
                <w:rFonts w:eastAsia="Times New Roman" w:cs="Times New Roman"/>
                <w:sz w:val="24"/>
                <w:szCs w:val="24"/>
                <w:lang w:eastAsia="et-EE"/>
              </w:rPr>
            </w:pPr>
          </w:p>
          <w:p w14:paraId="28D0BCB9"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6AE4C98B" w14:textId="77777777" w:rsidR="0049753C" w:rsidRPr="00286D2D" w:rsidRDefault="0049753C" w:rsidP="00EC0FAF">
            <w:pPr>
              <w:spacing w:after="0" w:line="240" w:lineRule="auto"/>
              <w:rPr>
                <w:rFonts w:eastAsia="Times New Roman" w:cs="Times New Roman"/>
                <w:sz w:val="24"/>
                <w:szCs w:val="24"/>
                <w:lang w:eastAsia="et-EE"/>
              </w:rPr>
            </w:pPr>
          </w:p>
          <w:p w14:paraId="6614BD26" w14:textId="77777777" w:rsidR="0049753C" w:rsidRPr="00286D2D" w:rsidRDefault="0049753C" w:rsidP="00EC0FAF">
            <w:pPr>
              <w:spacing w:after="0" w:line="240" w:lineRule="auto"/>
              <w:rPr>
                <w:rFonts w:eastAsia="Times New Roman" w:cs="Times New Roman"/>
                <w:sz w:val="24"/>
                <w:szCs w:val="24"/>
                <w:lang w:eastAsia="et-EE"/>
              </w:rPr>
            </w:pPr>
          </w:p>
          <w:p w14:paraId="44A94B1F" w14:textId="77777777" w:rsidR="0049753C" w:rsidRPr="00286D2D" w:rsidRDefault="0049753C" w:rsidP="00EC0FAF">
            <w:pPr>
              <w:spacing w:after="0" w:line="240" w:lineRule="auto"/>
              <w:rPr>
                <w:rFonts w:eastAsia="Times New Roman" w:cs="Times New Roman"/>
                <w:sz w:val="24"/>
                <w:szCs w:val="24"/>
                <w:lang w:eastAsia="et-EE"/>
              </w:rPr>
            </w:pPr>
          </w:p>
          <w:p w14:paraId="2DB3C8D1" w14:textId="77777777" w:rsidR="0049753C" w:rsidRPr="00286D2D" w:rsidRDefault="0049753C" w:rsidP="00EC0FAF">
            <w:pPr>
              <w:spacing w:after="0" w:line="240" w:lineRule="auto"/>
              <w:rPr>
                <w:rFonts w:eastAsia="Times New Roman" w:cs="Times New Roman"/>
                <w:sz w:val="24"/>
                <w:szCs w:val="24"/>
                <w:lang w:eastAsia="et-EE"/>
              </w:rPr>
            </w:pPr>
          </w:p>
          <w:p w14:paraId="652BCA9F"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95" w:type="dxa"/>
            <w:shd w:val="clear" w:color="auto" w:fill="auto"/>
          </w:tcPr>
          <w:p w14:paraId="5C0927A7"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66430F1A"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35A745B1"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0EE01974" w14:textId="77777777" w:rsidTr="00EC0FAF">
        <w:tc>
          <w:tcPr>
            <w:tcW w:w="4750" w:type="dxa"/>
            <w:shd w:val="clear" w:color="auto" w:fill="auto"/>
          </w:tcPr>
          <w:p w14:paraId="68EF0EDF"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b/>
                <w:sz w:val="24"/>
                <w:szCs w:val="24"/>
                <w:lang w:eastAsia="et-EE"/>
              </w:rPr>
              <w:t>Õppekorraldus ja meetodid</w:t>
            </w:r>
          </w:p>
        </w:tc>
        <w:tc>
          <w:tcPr>
            <w:tcW w:w="720" w:type="dxa"/>
            <w:shd w:val="clear" w:color="auto" w:fill="auto"/>
          </w:tcPr>
          <w:p w14:paraId="361A638B" w14:textId="77777777" w:rsidR="0049753C" w:rsidRPr="00286D2D" w:rsidRDefault="0049753C" w:rsidP="00EC0FAF">
            <w:pPr>
              <w:spacing w:after="0" w:line="240" w:lineRule="auto"/>
              <w:rPr>
                <w:rFonts w:eastAsia="Times New Roman" w:cs="Times New Roman"/>
                <w:sz w:val="24"/>
                <w:szCs w:val="24"/>
                <w:lang w:eastAsia="et-EE"/>
              </w:rPr>
            </w:pPr>
          </w:p>
        </w:tc>
        <w:tc>
          <w:tcPr>
            <w:tcW w:w="720" w:type="dxa"/>
            <w:shd w:val="clear" w:color="auto" w:fill="auto"/>
          </w:tcPr>
          <w:p w14:paraId="2D699FDE" w14:textId="77777777" w:rsidR="0049753C" w:rsidRPr="00286D2D" w:rsidRDefault="0049753C" w:rsidP="00EC0FAF">
            <w:pPr>
              <w:spacing w:after="0" w:line="240" w:lineRule="auto"/>
              <w:rPr>
                <w:rFonts w:eastAsia="Times New Roman" w:cs="Times New Roman"/>
                <w:sz w:val="24"/>
                <w:szCs w:val="24"/>
                <w:lang w:eastAsia="et-EE"/>
              </w:rPr>
            </w:pPr>
          </w:p>
        </w:tc>
        <w:tc>
          <w:tcPr>
            <w:tcW w:w="656" w:type="dxa"/>
            <w:shd w:val="clear" w:color="auto" w:fill="auto"/>
          </w:tcPr>
          <w:p w14:paraId="4826CF5B" w14:textId="77777777" w:rsidR="0049753C" w:rsidRPr="00286D2D" w:rsidRDefault="0049753C" w:rsidP="00EC0FAF">
            <w:pPr>
              <w:spacing w:after="0" w:line="240" w:lineRule="auto"/>
              <w:rPr>
                <w:rFonts w:eastAsia="Times New Roman" w:cs="Times New Roman"/>
                <w:sz w:val="24"/>
                <w:szCs w:val="24"/>
                <w:lang w:eastAsia="et-EE"/>
              </w:rPr>
            </w:pPr>
          </w:p>
        </w:tc>
        <w:tc>
          <w:tcPr>
            <w:tcW w:w="1195" w:type="dxa"/>
            <w:shd w:val="clear" w:color="auto" w:fill="auto"/>
          </w:tcPr>
          <w:p w14:paraId="13EDA962" w14:textId="77777777" w:rsidR="0049753C" w:rsidRPr="00286D2D" w:rsidRDefault="0049753C" w:rsidP="00EC0FAF">
            <w:pPr>
              <w:spacing w:after="0" w:line="240" w:lineRule="auto"/>
              <w:rPr>
                <w:rFonts w:eastAsia="Times New Roman" w:cs="Times New Roman"/>
                <w:sz w:val="24"/>
                <w:szCs w:val="24"/>
                <w:lang w:eastAsia="et-EE"/>
              </w:rPr>
            </w:pPr>
          </w:p>
        </w:tc>
        <w:tc>
          <w:tcPr>
            <w:tcW w:w="1035" w:type="dxa"/>
            <w:shd w:val="clear" w:color="auto" w:fill="auto"/>
          </w:tcPr>
          <w:p w14:paraId="1F87C77B"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36FC79F9"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0C848EFE" w14:textId="77777777" w:rsidTr="00EC0FAF">
        <w:tc>
          <w:tcPr>
            <w:tcW w:w="4750" w:type="dxa"/>
            <w:shd w:val="clear" w:color="auto" w:fill="auto"/>
          </w:tcPr>
          <w:p w14:paraId="463D425E"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 xml:space="preserve">Rühma arenguvestluste koondkokkuvõtte vormi analüüs täiendamine, rakendamine </w:t>
            </w:r>
          </w:p>
        </w:tc>
        <w:tc>
          <w:tcPr>
            <w:tcW w:w="720" w:type="dxa"/>
            <w:shd w:val="clear" w:color="auto" w:fill="auto"/>
          </w:tcPr>
          <w:p w14:paraId="3727F813" w14:textId="77777777" w:rsidR="0049753C" w:rsidRPr="00286D2D" w:rsidRDefault="0049753C" w:rsidP="00EC0FAF">
            <w:pPr>
              <w:spacing w:after="0" w:line="240" w:lineRule="auto"/>
              <w:rPr>
                <w:rFonts w:eastAsia="Times New Roman" w:cs="Times New Roman"/>
                <w:sz w:val="24"/>
                <w:szCs w:val="24"/>
                <w:lang w:eastAsia="et-EE"/>
              </w:rPr>
            </w:pPr>
          </w:p>
        </w:tc>
        <w:tc>
          <w:tcPr>
            <w:tcW w:w="720" w:type="dxa"/>
            <w:shd w:val="clear" w:color="auto" w:fill="auto"/>
          </w:tcPr>
          <w:p w14:paraId="1364C846"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1C63D0F7" w14:textId="77777777" w:rsidR="0049753C" w:rsidRPr="00286D2D" w:rsidRDefault="0049753C" w:rsidP="00EC0FAF">
            <w:pPr>
              <w:spacing w:after="0" w:line="240" w:lineRule="auto"/>
              <w:rPr>
                <w:rFonts w:eastAsia="Times New Roman" w:cs="Times New Roman"/>
                <w:sz w:val="24"/>
                <w:szCs w:val="24"/>
                <w:lang w:eastAsia="et-EE"/>
              </w:rPr>
            </w:pPr>
          </w:p>
        </w:tc>
        <w:tc>
          <w:tcPr>
            <w:tcW w:w="1195" w:type="dxa"/>
            <w:shd w:val="clear" w:color="auto" w:fill="auto"/>
          </w:tcPr>
          <w:p w14:paraId="3C545BAA" w14:textId="77777777" w:rsidR="0049753C" w:rsidRPr="00286D2D" w:rsidRDefault="0049753C" w:rsidP="00EC0FAF">
            <w:pPr>
              <w:spacing w:after="0" w:line="240" w:lineRule="auto"/>
              <w:rPr>
                <w:rFonts w:eastAsia="Times New Roman" w:cs="Times New Roman"/>
                <w:sz w:val="24"/>
                <w:szCs w:val="24"/>
                <w:lang w:eastAsia="et-EE"/>
              </w:rPr>
            </w:pPr>
          </w:p>
        </w:tc>
        <w:tc>
          <w:tcPr>
            <w:tcW w:w="1035" w:type="dxa"/>
            <w:shd w:val="clear" w:color="auto" w:fill="auto"/>
          </w:tcPr>
          <w:p w14:paraId="0B4D4AA0"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2F3482A4"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5DA0B4A0" w14:textId="77777777" w:rsidTr="00EC0FAF">
        <w:tc>
          <w:tcPr>
            <w:tcW w:w="4750" w:type="dxa"/>
            <w:shd w:val="clear" w:color="auto" w:fill="auto"/>
          </w:tcPr>
          <w:p w14:paraId="546E6FB4"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Koolivalmiduskaardi vormi analüüs, täiendamine ja parendamine.</w:t>
            </w:r>
          </w:p>
        </w:tc>
        <w:tc>
          <w:tcPr>
            <w:tcW w:w="720" w:type="dxa"/>
            <w:shd w:val="clear" w:color="auto" w:fill="auto"/>
          </w:tcPr>
          <w:p w14:paraId="2BC02688"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0592F698"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720AC7C2"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95" w:type="dxa"/>
            <w:shd w:val="clear" w:color="auto" w:fill="auto"/>
          </w:tcPr>
          <w:p w14:paraId="229E5391"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2EF89F58"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1305B941" w14:textId="77777777" w:rsidR="0049753C" w:rsidRPr="00286D2D" w:rsidRDefault="0049753C" w:rsidP="00EC0FAF">
            <w:pPr>
              <w:spacing w:after="0" w:line="240" w:lineRule="auto"/>
              <w:rPr>
                <w:rFonts w:eastAsia="Times New Roman" w:cs="Times New Roman"/>
                <w:sz w:val="24"/>
                <w:szCs w:val="24"/>
                <w:lang w:eastAsia="et-EE"/>
              </w:rPr>
            </w:pPr>
          </w:p>
        </w:tc>
      </w:tr>
    </w:tbl>
    <w:p w14:paraId="793E38EF" w14:textId="77777777" w:rsidR="0049753C" w:rsidRPr="00286D2D" w:rsidRDefault="0049753C" w:rsidP="0049753C">
      <w:pPr>
        <w:spacing w:after="0" w:line="240" w:lineRule="auto"/>
        <w:rPr>
          <w:rFonts w:eastAsia="Times New Roman" w:cs="Times New Roman"/>
          <w:b/>
          <w:sz w:val="24"/>
          <w:szCs w:val="24"/>
          <w:lang w:eastAsia="et-EE"/>
        </w:rPr>
      </w:pPr>
    </w:p>
    <w:p w14:paraId="631B2EB8" w14:textId="77777777" w:rsidR="0049753C" w:rsidRPr="00286D2D" w:rsidRDefault="0049753C" w:rsidP="0049753C">
      <w:pPr>
        <w:spacing w:after="0" w:line="240" w:lineRule="auto"/>
        <w:rPr>
          <w:rFonts w:eastAsia="Times New Roman" w:cs="Times New Roman"/>
          <w:b/>
          <w:sz w:val="24"/>
          <w:szCs w:val="24"/>
          <w:lang w:eastAsia="et-EE"/>
        </w:rPr>
      </w:pPr>
    </w:p>
    <w:tbl>
      <w:tblPr>
        <w:tblW w:w="99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776"/>
        <w:gridCol w:w="776"/>
        <w:gridCol w:w="776"/>
        <w:gridCol w:w="1383"/>
        <w:gridCol w:w="1259"/>
        <w:gridCol w:w="894"/>
      </w:tblGrid>
      <w:tr w:rsidR="0049753C" w:rsidRPr="00286D2D" w14:paraId="2F953DEF" w14:textId="77777777" w:rsidTr="00EC0FAF">
        <w:tc>
          <w:tcPr>
            <w:tcW w:w="9970" w:type="dxa"/>
            <w:gridSpan w:val="7"/>
            <w:shd w:val="clear" w:color="auto" w:fill="auto"/>
          </w:tcPr>
          <w:p w14:paraId="24DC3977"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b/>
                <w:sz w:val="24"/>
                <w:szCs w:val="24"/>
                <w:lang w:eastAsia="et-EE"/>
              </w:rPr>
              <w:t>AVALIK SUHTLEMINE JA PARTNERLUS</w:t>
            </w:r>
          </w:p>
        </w:tc>
      </w:tr>
      <w:tr w:rsidR="0049753C" w:rsidRPr="00286D2D" w14:paraId="430FCA4A" w14:textId="77777777" w:rsidTr="00EC0FAF">
        <w:tc>
          <w:tcPr>
            <w:tcW w:w="9970" w:type="dxa"/>
            <w:gridSpan w:val="7"/>
            <w:shd w:val="clear" w:color="auto" w:fill="auto"/>
          </w:tcPr>
          <w:p w14:paraId="0B75BA0B" w14:textId="77777777" w:rsidR="0049753C" w:rsidRPr="00286D2D" w:rsidRDefault="0049753C" w:rsidP="00EC0FAF">
            <w:pPr>
              <w:spacing w:after="0" w:line="240" w:lineRule="auto"/>
              <w:rPr>
                <w:rFonts w:eastAsia="Times New Roman" w:cs="Times New Roman"/>
                <w:b/>
                <w:sz w:val="24"/>
                <w:szCs w:val="24"/>
                <w:lang w:eastAsia="et-EE"/>
              </w:rPr>
            </w:pPr>
            <w:r w:rsidRPr="00286D2D">
              <w:rPr>
                <w:rFonts w:eastAsia="Times New Roman" w:cs="Times New Roman"/>
                <w:b/>
                <w:sz w:val="24"/>
                <w:szCs w:val="24"/>
                <w:lang w:eastAsia="et-EE"/>
              </w:rPr>
              <w:t xml:space="preserve">Eesmärgid: </w:t>
            </w:r>
          </w:p>
          <w:p w14:paraId="3E6EDEA9"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color w:val="000000"/>
                <w:sz w:val="24"/>
                <w:szCs w:val="24"/>
                <w:lang w:eastAsia="et-EE"/>
              </w:rPr>
              <w:t>Lapsevanemaid nõustatakse erinevatel teemadel.</w:t>
            </w:r>
          </w:p>
          <w:p w14:paraId="3E60C8BE"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color w:val="000000"/>
                <w:sz w:val="24"/>
                <w:szCs w:val="24"/>
                <w:lang w:eastAsia="et-EE"/>
              </w:rPr>
              <w:t>Lapsevanemad on kaasatud õppe- ja kasvatustöösse, muutuvat õpikäsitlust rakendades</w:t>
            </w:r>
          </w:p>
          <w:p w14:paraId="22020894"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color w:val="000000"/>
                <w:sz w:val="24"/>
                <w:szCs w:val="24"/>
                <w:lang w:eastAsia="et-EE"/>
              </w:rPr>
              <w:t>Partneritega on koostöökava planeeritud ja rakendatud.</w:t>
            </w:r>
          </w:p>
        </w:tc>
      </w:tr>
      <w:tr w:rsidR="0049753C" w:rsidRPr="00286D2D" w14:paraId="3DB385CA" w14:textId="77777777" w:rsidTr="00EC0FAF">
        <w:tc>
          <w:tcPr>
            <w:tcW w:w="4750" w:type="dxa"/>
            <w:shd w:val="clear" w:color="auto" w:fill="auto"/>
          </w:tcPr>
          <w:p w14:paraId="4FD05F62"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Tegevus</w:t>
            </w:r>
          </w:p>
        </w:tc>
        <w:tc>
          <w:tcPr>
            <w:tcW w:w="720" w:type="dxa"/>
            <w:shd w:val="clear" w:color="auto" w:fill="auto"/>
          </w:tcPr>
          <w:p w14:paraId="07E81F07"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2017</w:t>
            </w:r>
          </w:p>
        </w:tc>
        <w:tc>
          <w:tcPr>
            <w:tcW w:w="720" w:type="dxa"/>
            <w:shd w:val="clear" w:color="auto" w:fill="auto"/>
          </w:tcPr>
          <w:p w14:paraId="6EFAFCA6"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2018</w:t>
            </w:r>
          </w:p>
        </w:tc>
        <w:tc>
          <w:tcPr>
            <w:tcW w:w="656" w:type="dxa"/>
            <w:shd w:val="clear" w:color="auto" w:fill="auto"/>
          </w:tcPr>
          <w:p w14:paraId="2DBB537B"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2019</w:t>
            </w:r>
          </w:p>
        </w:tc>
        <w:tc>
          <w:tcPr>
            <w:tcW w:w="1195" w:type="dxa"/>
            <w:shd w:val="clear" w:color="auto" w:fill="auto"/>
          </w:tcPr>
          <w:p w14:paraId="067E742C" w14:textId="77777777" w:rsidR="0049753C" w:rsidRPr="00286D2D" w:rsidRDefault="0049753C" w:rsidP="00EC0FAF">
            <w:pPr>
              <w:spacing w:after="0" w:line="240" w:lineRule="auto"/>
              <w:rPr>
                <w:rFonts w:eastAsia="Times New Roman" w:cs="Times New Roman"/>
                <w:b/>
                <w:sz w:val="20"/>
                <w:szCs w:val="20"/>
                <w:lang w:eastAsia="et-EE"/>
              </w:rPr>
            </w:pPr>
            <w:r w:rsidRPr="00286D2D">
              <w:rPr>
                <w:rFonts w:eastAsia="Times New Roman" w:cs="Times New Roman"/>
                <w:b/>
                <w:lang w:eastAsia="et-EE"/>
              </w:rPr>
              <w:t>Vastutaja</w:t>
            </w:r>
          </w:p>
        </w:tc>
        <w:tc>
          <w:tcPr>
            <w:tcW w:w="1035" w:type="dxa"/>
            <w:shd w:val="clear" w:color="auto" w:fill="auto"/>
          </w:tcPr>
          <w:p w14:paraId="3C3B7155"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Ressurss</w:t>
            </w:r>
          </w:p>
        </w:tc>
        <w:tc>
          <w:tcPr>
            <w:tcW w:w="894" w:type="dxa"/>
            <w:shd w:val="clear" w:color="auto" w:fill="auto"/>
          </w:tcPr>
          <w:p w14:paraId="4F77B04E" w14:textId="77777777" w:rsidR="0049753C" w:rsidRPr="00286D2D" w:rsidRDefault="0049753C" w:rsidP="00EC0FAF">
            <w:pPr>
              <w:spacing w:after="0" w:line="240" w:lineRule="auto"/>
              <w:rPr>
                <w:rFonts w:eastAsia="Times New Roman" w:cs="Times New Roman"/>
                <w:b/>
                <w:sz w:val="20"/>
                <w:szCs w:val="20"/>
                <w:lang w:eastAsia="et-EE"/>
              </w:rPr>
            </w:pPr>
            <w:r w:rsidRPr="00286D2D">
              <w:rPr>
                <w:rFonts w:eastAsia="Times New Roman" w:cs="Times New Roman"/>
                <w:b/>
                <w:sz w:val="20"/>
                <w:szCs w:val="20"/>
                <w:lang w:eastAsia="et-EE"/>
              </w:rPr>
              <w:t>Märkus</w:t>
            </w:r>
          </w:p>
        </w:tc>
      </w:tr>
      <w:tr w:rsidR="0049753C" w:rsidRPr="00286D2D" w14:paraId="57E4B563" w14:textId="77777777" w:rsidTr="00EC0FAF">
        <w:tc>
          <w:tcPr>
            <w:tcW w:w="4750" w:type="dxa"/>
            <w:shd w:val="clear" w:color="auto" w:fill="auto"/>
          </w:tcPr>
          <w:p w14:paraId="2B206DFA"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sz w:val="24"/>
                <w:szCs w:val="24"/>
                <w:lang w:eastAsia="et-EE"/>
              </w:rPr>
              <w:t>Lapsevanemad</w:t>
            </w:r>
          </w:p>
        </w:tc>
        <w:tc>
          <w:tcPr>
            <w:tcW w:w="720" w:type="dxa"/>
            <w:shd w:val="clear" w:color="auto" w:fill="auto"/>
          </w:tcPr>
          <w:p w14:paraId="1627D043" w14:textId="77777777" w:rsidR="0049753C" w:rsidRPr="00286D2D" w:rsidRDefault="0049753C" w:rsidP="00EC0FAF">
            <w:pPr>
              <w:spacing w:after="0" w:line="240" w:lineRule="auto"/>
              <w:rPr>
                <w:rFonts w:eastAsia="Times New Roman" w:cs="Times New Roman"/>
                <w:b/>
                <w:lang w:eastAsia="et-EE"/>
              </w:rPr>
            </w:pPr>
          </w:p>
        </w:tc>
        <w:tc>
          <w:tcPr>
            <w:tcW w:w="720" w:type="dxa"/>
            <w:shd w:val="clear" w:color="auto" w:fill="auto"/>
          </w:tcPr>
          <w:p w14:paraId="106D55E9" w14:textId="77777777" w:rsidR="0049753C" w:rsidRPr="00286D2D" w:rsidRDefault="0049753C" w:rsidP="00EC0FAF">
            <w:pPr>
              <w:spacing w:after="0" w:line="240" w:lineRule="auto"/>
              <w:rPr>
                <w:rFonts w:eastAsia="Times New Roman" w:cs="Times New Roman"/>
                <w:b/>
                <w:lang w:eastAsia="et-EE"/>
              </w:rPr>
            </w:pPr>
          </w:p>
        </w:tc>
        <w:tc>
          <w:tcPr>
            <w:tcW w:w="656" w:type="dxa"/>
            <w:shd w:val="clear" w:color="auto" w:fill="auto"/>
          </w:tcPr>
          <w:p w14:paraId="4D858EA1" w14:textId="77777777" w:rsidR="0049753C" w:rsidRPr="00286D2D" w:rsidRDefault="0049753C" w:rsidP="00EC0FAF">
            <w:pPr>
              <w:spacing w:after="0" w:line="240" w:lineRule="auto"/>
              <w:rPr>
                <w:rFonts w:eastAsia="Times New Roman" w:cs="Times New Roman"/>
                <w:b/>
                <w:lang w:eastAsia="et-EE"/>
              </w:rPr>
            </w:pPr>
          </w:p>
        </w:tc>
        <w:tc>
          <w:tcPr>
            <w:tcW w:w="1195" w:type="dxa"/>
            <w:shd w:val="clear" w:color="auto" w:fill="auto"/>
          </w:tcPr>
          <w:p w14:paraId="17BD9F2A" w14:textId="77777777" w:rsidR="0049753C" w:rsidRPr="00286D2D" w:rsidRDefault="0049753C" w:rsidP="00EC0FAF">
            <w:pPr>
              <w:spacing w:after="0" w:line="240" w:lineRule="auto"/>
              <w:rPr>
                <w:rFonts w:eastAsia="Times New Roman" w:cs="Times New Roman"/>
                <w:b/>
                <w:lang w:eastAsia="et-EE"/>
              </w:rPr>
            </w:pPr>
          </w:p>
        </w:tc>
        <w:tc>
          <w:tcPr>
            <w:tcW w:w="1035" w:type="dxa"/>
            <w:shd w:val="clear" w:color="auto" w:fill="auto"/>
          </w:tcPr>
          <w:p w14:paraId="608FDE94" w14:textId="77777777" w:rsidR="0049753C" w:rsidRPr="00286D2D" w:rsidRDefault="0049753C" w:rsidP="00EC0FAF">
            <w:pPr>
              <w:spacing w:after="0" w:line="240" w:lineRule="auto"/>
              <w:rPr>
                <w:rFonts w:eastAsia="Times New Roman" w:cs="Times New Roman"/>
                <w:b/>
                <w:lang w:eastAsia="et-EE"/>
              </w:rPr>
            </w:pPr>
          </w:p>
        </w:tc>
        <w:tc>
          <w:tcPr>
            <w:tcW w:w="894" w:type="dxa"/>
            <w:shd w:val="clear" w:color="auto" w:fill="auto"/>
          </w:tcPr>
          <w:p w14:paraId="0A5AC92F" w14:textId="77777777" w:rsidR="0049753C" w:rsidRPr="00286D2D" w:rsidRDefault="0049753C" w:rsidP="00EC0FAF">
            <w:pPr>
              <w:spacing w:after="0" w:line="240" w:lineRule="auto"/>
              <w:rPr>
                <w:rFonts w:eastAsia="Times New Roman" w:cs="Times New Roman"/>
                <w:b/>
                <w:sz w:val="20"/>
                <w:szCs w:val="20"/>
                <w:lang w:eastAsia="et-EE"/>
              </w:rPr>
            </w:pPr>
          </w:p>
        </w:tc>
      </w:tr>
      <w:tr w:rsidR="0049753C" w:rsidRPr="00286D2D" w14:paraId="10885F9B" w14:textId="77777777" w:rsidTr="00EC0FAF">
        <w:tc>
          <w:tcPr>
            <w:tcW w:w="4750" w:type="dxa"/>
            <w:shd w:val="clear" w:color="auto" w:fill="auto"/>
          </w:tcPr>
          <w:p w14:paraId="7C0F8255"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 xml:space="preserve">Lapsevanemate nõustamine läbi rühmasiseste vestluste     </w:t>
            </w:r>
          </w:p>
          <w:p w14:paraId="7A08023E"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Enesekehtestamine, käitumisraskused</w:t>
            </w:r>
          </w:p>
        </w:tc>
        <w:tc>
          <w:tcPr>
            <w:tcW w:w="720" w:type="dxa"/>
            <w:shd w:val="clear" w:color="auto" w:fill="auto"/>
          </w:tcPr>
          <w:p w14:paraId="204AFF09"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7826AF25"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7F1A0517"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95" w:type="dxa"/>
            <w:shd w:val="clear" w:color="auto" w:fill="auto"/>
          </w:tcPr>
          <w:p w14:paraId="24423DDE"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p w14:paraId="1C4C2087" w14:textId="77777777" w:rsidR="0049753C" w:rsidRPr="00286D2D" w:rsidRDefault="0049753C" w:rsidP="00EC0FAF">
            <w:pPr>
              <w:spacing w:after="0" w:line="240" w:lineRule="auto"/>
              <w:rPr>
                <w:rFonts w:eastAsia="Times New Roman" w:cs="Times New Roman"/>
                <w:sz w:val="24"/>
                <w:szCs w:val="24"/>
                <w:lang w:eastAsia="et-EE"/>
              </w:rPr>
            </w:pPr>
          </w:p>
        </w:tc>
        <w:tc>
          <w:tcPr>
            <w:tcW w:w="1035" w:type="dxa"/>
            <w:shd w:val="clear" w:color="auto" w:fill="auto"/>
          </w:tcPr>
          <w:p w14:paraId="2F889B55"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26BBDFE0"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5FA4EABC" w14:textId="77777777" w:rsidTr="00EC0FAF">
        <w:tc>
          <w:tcPr>
            <w:tcW w:w="4750" w:type="dxa"/>
            <w:shd w:val="clear" w:color="auto" w:fill="auto"/>
          </w:tcPr>
          <w:p w14:paraId="5AC87EDF"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Rühmas lapsevanematega läbiviidava arenguvestluste analüüsivormi analüüs, parendamine, rakendamine</w:t>
            </w:r>
          </w:p>
        </w:tc>
        <w:tc>
          <w:tcPr>
            <w:tcW w:w="720" w:type="dxa"/>
            <w:shd w:val="clear" w:color="auto" w:fill="auto"/>
          </w:tcPr>
          <w:p w14:paraId="58B80860" w14:textId="77777777" w:rsidR="0049753C" w:rsidRPr="00286D2D" w:rsidRDefault="0049753C" w:rsidP="00EC0FAF">
            <w:pPr>
              <w:spacing w:after="0" w:line="240" w:lineRule="auto"/>
              <w:rPr>
                <w:rFonts w:eastAsia="Times New Roman" w:cs="Times New Roman"/>
                <w:sz w:val="24"/>
                <w:szCs w:val="24"/>
                <w:lang w:eastAsia="et-EE"/>
              </w:rPr>
            </w:pPr>
          </w:p>
        </w:tc>
        <w:tc>
          <w:tcPr>
            <w:tcW w:w="720" w:type="dxa"/>
            <w:shd w:val="clear" w:color="auto" w:fill="auto"/>
          </w:tcPr>
          <w:p w14:paraId="27264323"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01EA5DA6" w14:textId="77777777" w:rsidR="0049753C" w:rsidRPr="00286D2D" w:rsidRDefault="0049753C" w:rsidP="00EC0FAF">
            <w:pPr>
              <w:spacing w:after="0" w:line="240" w:lineRule="auto"/>
              <w:rPr>
                <w:rFonts w:eastAsia="Times New Roman" w:cs="Times New Roman"/>
                <w:sz w:val="24"/>
                <w:szCs w:val="24"/>
                <w:lang w:eastAsia="et-EE"/>
              </w:rPr>
            </w:pPr>
          </w:p>
        </w:tc>
        <w:tc>
          <w:tcPr>
            <w:tcW w:w="1195" w:type="dxa"/>
            <w:shd w:val="clear" w:color="auto" w:fill="auto"/>
          </w:tcPr>
          <w:p w14:paraId="17176B2B"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78771D7F"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0CB38FEB"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2322FA1C" w14:textId="77777777" w:rsidTr="00EC0FAF">
        <w:tc>
          <w:tcPr>
            <w:tcW w:w="4750" w:type="dxa"/>
            <w:shd w:val="clear" w:color="auto" w:fill="auto"/>
          </w:tcPr>
          <w:p w14:paraId="54CE0942"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Lapsevanemate kaasamine õppe- ja kasvatustöösse</w:t>
            </w:r>
          </w:p>
          <w:p w14:paraId="7F461671"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Õpetajate päev, õppekäigud</w:t>
            </w:r>
          </w:p>
        </w:tc>
        <w:tc>
          <w:tcPr>
            <w:tcW w:w="720" w:type="dxa"/>
            <w:shd w:val="clear" w:color="auto" w:fill="auto"/>
          </w:tcPr>
          <w:p w14:paraId="3ED7FBB7"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7EE06F52"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031BA6D0"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95" w:type="dxa"/>
            <w:shd w:val="clear" w:color="auto" w:fill="auto"/>
          </w:tcPr>
          <w:p w14:paraId="56DB1D27"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2EFA45BA"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5251B1E8"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04BD527D" w14:textId="77777777" w:rsidTr="00EC0FAF">
        <w:tc>
          <w:tcPr>
            <w:tcW w:w="4750" w:type="dxa"/>
            <w:shd w:val="clear" w:color="auto" w:fill="auto"/>
          </w:tcPr>
          <w:p w14:paraId="0FE1BC12"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color w:val="000000"/>
                <w:sz w:val="24"/>
                <w:szCs w:val="24"/>
                <w:lang w:eastAsia="et-EE"/>
              </w:rPr>
              <w:t>Lapsevanema töövari õpetajatele</w:t>
            </w:r>
          </w:p>
        </w:tc>
        <w:tc>
          <w:tcPr>
            <w:tcW w:w="720" w:type="dxa"/>
            <w:shd w:val="clear" w:color="auto" w:fill="auto"/>
          </w:tcPr>
          <w:p w14:paraId="61F8C558"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1FB7B3C3"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6577FDCE"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95" w:type="dxa"/>
            <w:shd w:val="clear" w:color="auto" w:fill="auto"/>
          </w:tcPr>
          <w:p w14:paraId="4750A9FE"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7C964D29"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2D1B2092"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24CF3D39" w14:textId="77777777" w:rsidTr="00EC0FAF">
        <w:tc>
          <w:tcPr>
            <w:tcW w:w="4750" w:type="dxa"/>
            <w:shd w:val="clear" w:color="auto" w:fill="auto"/>
          </w:tcPr>
          <w:p w14:paraId="6E1249E4" w14:textId="77777777" w:rsidR="0049753C" w:rsidRPr="00286D2D" w:rsidRDefault="0049753C" w:rsidP="00EC0FAF">
            <w:pPr>
              <w:spacing w:after="0" w:line="240" w:lineRule="auto"/>
              <w:rPr>
                <w:rFonts w:eastAsia="Times New Roman" w:cs="Times New Roman"/>
                <w:b/>
                <w:sz w:val="24"/>
                <w:szCs w:val="24"/>
                <w:lang w:eastAsia="et-EE"/>
              </w:rPr>
            </w:pPr>
            <w:r w:rsidRPr="00286D2D">
              <w:rPr>
                <w:rFonts w:eastAsia="Times New Roman" w:cs="Times New Roman"/>
                <w:b/>
                <w:sz w:val="24"/>
                <w:szCs w:val="24"/>
                <w:lang w:eastAsia="et-EE"/>
              </w:rPr>
              <w:t xml:space="preserve">Teised haridusasutused </w:t>
            </w:r>
          </w:p>
        </w:tc>
        <w:tc>
          <w:tcPr>
            <w:tcW w:w="720" w:type="dxa"/>
            <w:shd w:val="clear" w:color="auto" w:fill="auto"/>
          </w:tcPr>
          <w:p w14:paraId="4EA9B0C7" w14:textId="77777777" w:rsidR="0049753C" w:rsidRPr="00286D2D" w:rsidRDefault="0049753C" w:rsidP="00EC0FAF">
            <w:pPr>
              <w:spacing w:after="0" w:line="240" w:lineRule="auto"/>
              <w:rPr>
                <w:rFonts w:eastAsia="Times New Roman" w:cs="Times New Roman"/>
                <w:sz w:val="24"/>
                <w:szCs w:val="24"/>
                <w:lang w:eastAsia="et-EE"/>
              </w:rPr>
            </w:pPr>
          </w:p>
        </w:tc>
        <w:tc>
          <w:tcPr>
            <w:tcW w:w="720" w:type="dxa"/>
            <w:shd w:val="clear" w:color="auto" w:fill="auto"/>
          </w:tcPr>
          <w:p w14:paraId="5EEFB35C" w14:textId="77777777" w:rsidR="0049753C" w:rsidRPr="00286D2D" w:rsidRDefault="0049753C" w:rsidP="00EC0FAF">
            <w:pPr>
              <w:spacing w:after="0" w:line="240" w:lineRule="auto"/>
              <w:rPr>
                <w:rFonts w:eastAsia="Times New Roman" w:cs="Times New Roman"/>
                <w:sz w:val="24"/>
                <w:szCs w:val="24"/>
                <w:lang w:eastAsia="et-EE"/>
              </w:rPr>
            </w:pPr>
          </w:p>
        </w:tc>
        <w:tc>
          <w:tcPr>
            <w:tcW w:w="656" w:type="dxa"/>
            <w:shd w:val="clear" w:color="auto" w:fill="auto"/>
          </w:tcPr>
          <w:p w14:paraId="2CC0ADEF" w14:textId="77777777" w:rsidR="0049753C" w:rsidRPr="00286D2D" w:rsidRDefault="0049753C" w:rsidP="00EC0FAF">
            <w:pPr>
              <w:spacing w:after="0" w:line="240" w:lineRule="auto"/>
              <w:rPr>
                <w:rFonts w:eastAsia="Times New Roman" w:cs="Times New Roman"/>
                <w:sz w:val="24"/>
                <w:szCs w:val="24"/>
                <w:lang w:eastAsia="et-EE"/>
              </w:rPr>
            </w:pPr>
          </w:p>
        </w:tc>
        <w:tc>
          <w:tcPr>
            <w:tcW w:w="1195" w:type="dxa"/>
            <w:shd w:val="clear" w:color="auto" w:fill="auto"/>
          </w:tcPr>
          <w:p w14:paraId="76DD77AC" w14:textId="77777777" w:rsidR="0049753C" w:rsidRPr="00286D2D" w:rsidRDefault="0049753C" w:rsidP="00EC0FAF">
            <w:pPr>
              <w:spacing w:after="0" w:line="240" w:lineRule="auto"/>
              <w:rPr>
                <w:rFonts w:eastAsia="Times New Roman" w:cs="Times New Roman"/>
                <w:sz w:val="24"/>
                <w:szCs w:val="24"/>
                <w:lang w:eastAsia="et-EE"/>
              </w:rPr>
            </w:pPr>
          </w:p>
        </w:tc>
        <w:tc>
          <w:tcPr>
            <w:tcW w:w="1035" w:type="dxa"/>
            <w:shd w:val="clear" w:color="auto" w:fill="auto"/>
          </w:tcPr>
          <w:p w14:paraId="2944F720"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55C940FE"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3A36CA11" w14:textId="77777777" w:rsidTr="00EC0FAF">
        <w:tc>
          <w:tcPr>
            <w:tcW w:w="4750" w:type="dxa"/>
            <w:shd w:val="clear" w:color="auto" w:fill="auto"/>
          </w:tcPr>
          <w:p w14:paraId="3D6C6B3B"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 xml:space="preserve">Koostööplaani koostamine ja rakendamine õppeaasta kaupa: </w:t>
            </w:r>
          </w:p>
          <w:p w14:paraId="035A80C4" w14:textId="77777777" w:rsidR="0049753C" w:rsidRPr="00286D2D" w:rsidRDefault="0049753C" w:rsidP="00EC0FAF">
            <w:pPr>
              <w:spacing w:after="0" w:line="240" w:lineRule="auto"/>
              <w:rPr>
                <w:rFonts w:eastAsia="Times New Roman" w:cs="Times New Roman"/>
                <w:b/>
                <w:sz w:val="24"/>
                <w:szCs w:val="24"/>
                <w:lang w:eastAsia="et-EE"/>
              </w:rPr>
            </w:pPr>
            <w:r w:rsidRPr="00286D2D">
              <w:rPr>
                <w:rFonts w:eastAsia="Times New Roman" w:cs="Times New Roman"/>
                <w:sz w:val="24"/>
                <w:szCs w:val="24"/>
                <w:lang w:eastAsia="et-EE"/>
              </w:rPr>
              <w:t>Kesklinna haridusasutused</w:t>
            </w:r>
          </w:p>
        </w:tc>
        <w:tc>
          <w:tcPr>
            <w:tcW w:w="720" w:type="dxa"/>
            <w:shd w:val="clear" w:color="auto" w:fill="auto"/>
          </w:tcPr>
          <w:p w14:paraId="420A99DF"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2BBDE278"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2EA5E2FF"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95" w:type="dxa"/>
            <w:shd w:val="clear" w:color="auto" w:fill="auto"/>
          </w:tcPr>
          <w:p w14:paraId="2D021C77"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450AD42D"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4B7A9F1C"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56453EA7" w14:textId="77777777" w:rsidTr="00EC0FAF">
        <w:tc>
          <w:tcPr>
            <w:tcW w:w="4750" w:type="dxa"/>
            <w:shd w:val="clear" w:color="auto" w:fill="auto"/>
          </w:tcPr>
          <w:p w14:paraId="62F2C04C" w14:textId="77777777" w:rsidR="0049753C" w:rsidRPr="00286D2D" w:rsidRDefault="0049753C" w:rsidP="00EC0FAF">
            <w:pPr>
              <w:spacing w:after="0" w:line="240" w:lineRule="auto"/>
              <w:rPr>
                <w:rFonts w:eastAsia="Times New Roman" w:cs="Times New Roman"/>
                <w:b/>
                <w:sz w:val="24"/>
                <w:szCs w:val="24"/>
                <w:lang w:eastAsia="et-EE"/>
              </w:rPr>
            </w:pPr>
            <w:r w:rsidRPr="00286D2D">
              <w:rPr>
                <w:rFonts w:eastAsia="Times New Roman" w:cs="Times New Roman"/>
                <w:b/>
                <w:sz w:val="24"/>
                <w:szCs w:val="24"/>
                <w:lang w:eastAsia="et-EE"/>
              </w:rPr>
              <w:t>Muud partnerid</w:t>
            </w:r>
          </w:p>
        </w:tc>
        <w:tc>
          <w:tcPr>
            <w:tcW w:w="720" w:type="dxa"/>
            <w:shd w:val="clear" w:color="auto" w:fill="auto"/>
          </w:tcPr>
          <w:p w14:paraId="15C80073" w14:textId="77777777" w:rsidR="0049753C" w:rsidRPr="00286D2D" w:rsidRDefault="0049753C" w:rsidP="00EC0FAF">
            <w:pPr>
              <w:spacing w:after="0" w:line="240" w:lineRule="auto"/>
              <w:rPr>
                <w:rFonts w:eastAsia="Times New Roman" w:cs="Times New Roman"/>
                <w:sz w:val="24"/>
                <w:szCs w:val="24"/>
                <w:lang w:eastAsia="et-EE"/>
              </w:rPr>
            </w:pPr>
          </w:p>
        </w:tc>
        <w:tc>
          <w:tcPr>
            <w:tcW w:w="720" w:type="dxa"/>
            <w:shd w:val="clear" w:color="auto" w:fill="auto"/>
          </w:tcPr>
          <w:p w14:paraId="34C5F147" w14:textId="77777777" w:rsidR="0049753C" w:rsidRPr="00286D2D" w:rsidRDefault="0049753C" w:rsidP="00EC0FAF">
            <w:pPr>
              <w:spacing w:after="0" w:line="240" w:lineRule="auto"/>
              <w:rPr>
                <w:rFonts w:eastAsia="Times New Roman" w:cs="Times New Roman"/>
                <w:sz w:val="24"/>
                <w:szCs w:val="24"/>
                <w:lang w:eastAsia="et-EE"/>
              </w:rPr>
            </w:pPr>
          </w:p>
        </w:tc>
        <w:tc>
          <w:tcPr>
            <w:tcW w:w="656" w:type="dxa"/>
            <w:shd w:val="clear" w:color="auto" w:fill="auto"/>
          </w:tcPr>
          <w:p w14:paraId="28C5FECC" w14:textId="77777777" w:rsidR="0049753C" w:rsidRPr="00286D2D" w:rsidRDefault="0049753C" w:rsidP="00EC0FAF">
            <w:pPr>
              <w:spacing w:after="0" w:line="240" w:lineRule="auto"/>
              <w:rPr>
                <w:rFonts w:eastAsia="Times New Roman" w:cs="Times New Roman"/>
                <w:sz w:val="24"/>
                <w:szCs w:val="24"/>
                <w:lang w:eastAsia="et-EE"/>
              </w:rPr>
            </w:pPr>
          </w:p>
        </w:tc>
        <w:tc>
          <w:tcPr>
            <w:tcW w:w="1195" w:type="dxa"/>
            <w:shd w:val="clear" w:color="auto" w:fill="auto"/>
          </w:tcPr>
          <w:p w14:paraId="4ECC8EF5" w14:textId="77777777" w:rsidR="0049753C" w:rsidRPr="00286D2D" w:rsidRDefault="0049753C" w:rsidP="00EC0FAF">
            <w:pPr>
              <w:spacing w:after="0" w:line="240" w:lineRule="auto"/>
              <w:rPr>
                <w:rFonts w:eastAsia="Times New Roman" w:cs="Times New Roman"/>
                <w:sz w:val="24"/>
                <w:szCs w:val="24"/>
                <w:lang w:eastAsia="et-EE"/>
              </w:rPr>
            </w:pPr>
          </w:p>
        </w:tc>
        <w:tc>
          <w:tcPr>
            <w:tcW w:w="1035" w:type="dxa"/>
            <w:shd w:val="clear" w:color="auto" w:fill="auto"/>
          </w:tcPr>
          <w:p w14:paraId="18952559"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2CC680BB"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6DEC4D74" w14:textId="77777777" w:rsidTr="00EC0FAF">
        <w:tc>
          <w:tcPr>
            <w:tcW w:w="4750" w:type="dxa"/>
            <w:shd w:val="clear" w:color="auto" w:fill="auto"/>
          </w:tcPr>
          <w:p w14:paraId="398179C4"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Staabi- ja Sidepataljoniga koostöökava koostamine 3 aastaks ja rakendamine.</w:t>
            </w:r>
          </w:p>
        </w:tc>
        <w:tc>
          <w:tcPr>
            <w:tcW w:w="720" w:type="dxa"/>
            <w:shd w:val="clear" w:color="auto" w:fill="auto"/>
          </w:tcPr>
          <w:p w14:paraId="372919AA"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3ECA50D8"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728C503F"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95" w:type="dxa"/>
            <w:shd w:val="clear" w:color="auto" w:fill="auto"/>
          </w:tcPr>
          <w:p w14:paraId="0BEF82AB"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7E747E4F"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561E92A3"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3BF64872" w14:textId="77777777" w:rsidTr="00EC0FAF">
        <w:tc>
          <w:tcPr>
            <w:tcW w:w="4750" w:type="dxa"/>
            <w:shd w:val="clear" w:color="auto" w:fill="auto"/>
          </w:tcPr>
          <w:p w14:paraId="1D645DF8"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Tantsuklubi Laguuni koostöökava koostamine 3 aastaks ja rakendamine.</w:t>
            </w:r>
          </w:p>
        </w:tc>
        <w:tc>
          <w:tcPr>
            <w:tcW w:w="720" w:type="dxa"/>
            <w:shd w:val="clear" w:color="auto" w:fill="auto"/>
          </w:tcPr>
          <w:p w14:paraId="2E75AC44"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735E76E1"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0A038F33"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95" w:type="dxa"/>
            <w:shd w:val="clear" w:color="auto" w:fill="auto"/>
          </w:tcPr>
          <w:p w14:paraId="45995BF0"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2768D9CF"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7C78A8F2"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rent</w:t>
            </w:r>
          </w:p>
        </w:tc>
      </w:tr>
      <w:tr w:rsidR="0049753C" w:rsidRPr="00286D2D" w14:paraId="09BBD6DC" w14:textId="77777777" w:rsidTr="00EC0FAF">
        <w:tc>
          <w:tcPr>
            <w:tcW w:w="4750" w:type="dxa"/>
            <w:shd w:val="clear" w:color="auto" w:fill="auto"/>
          </w:tcPr>
          <w:p w14:paraId="7246130E"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Kalevi Jalgpallikooli koostöökava koostamine 3 aastaks ja rakendamine</w:t>
            </w:r>
          </w:p>
        </w:tc>
        <w:tc>
          <w:tcPr>
            <w:tcW w:w="720" w:type="dxa"/>
            <w:shd w:val="clear" w:color="auto" w:fill="auto"/>
          </w:tcPr>
          <w:p w14:paraId="0555F188"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4D1FA22E"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519DAC41"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95" w:type="dxa"/>
            <w:shd w:val="clear" w:color="auto" w:fill="auto"/>
          </w:tcPr>
          <w:p w14:paraId="28E628E2"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20BB35D4"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490CC3AE"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rent</w:t>
            </w:r>
          </w:p>
        </w:tc>
      </w:tr>
      <w:tr w:rsidR="0049753C" w:rsidRPr="00286D2D" w14:paraId="192657DC" w14:textId="77777777" w:rsidTr="00EC0FAF">
        <w:tc>
          <w:tcPr>
            <w:tcW w:w="4750" w:type="dxa"/>
            <w:shd w:val="clear" w:color="auto" w:fill="auto"/>
          </w:tcPr>
          <w:p w14:paraId="062E77F0"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Meero Muusikuga koostöökava koostamine 3.aastaks ja rakendamine</w:t>
            </w:r>
          </w:p>
        </w:tc>
        <w:tc>
          <w:tcPr>
            <w:tcW w:w="720" w:type="dxa"/>
            <w:shd w:val="clear" w:color="auto" w:fill="auto"/>
          </w:tcPr>
          <w:p w14:paraId="3FBBE6A3"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268BDAC0"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5E53C1ED"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95" w:type="dxa"/>
            <w:shd w:val="clear" w:color="auto" w:fill="auto"/>
          </w:tcPr>
          <w:p w14:paraId="4E439A8E"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128D2449"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4BB5D12C"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rent</w:t>
            </w:r>
          </w:p>
        </w:tc>
      </w:tr>
      <w:tr w:rsidR="0049753C" w:rsidRPr="00286D2D" w14:paraId="49C9F400" w14:textId="77777777" w:rsidTr="00EC0FAF">
        <w:tc>
          <w:tcPr>
            <w:tcW w:w="4750" w:type="dxa"/>
            <w:shd w:val="clear" w:color="auto" w:fill="auto"/>
          </w:tcPr>
          <w:p w14:paraId="6F054259"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Metsakitse taluga koostöökava koostamine 3 aastaks ja rakendamine</w:t>
            </w:r>
          </w:p>
        </w:tc>
        <w:tc>
          <w:tcPr>
            <w:tcW w:w="720" w:type="dxa"/>
            <w:shd w:val="clear" w:color="auto" w:fill="auto"/>
          </w:tcPr>
          <w:p w14:paraId="37CF4FB6"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2731CADE"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3C4060A5"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95" w:type="dxa"/>
            <w:shd w:val="clear" w:color="auto" w:fill="auto"/>
          </w:tcPr>
          <w:p w14:paraId="0CC8640D"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7EB2EC7C"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31273FDE"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4D7A986E" w14:textId="77777777" w:rsidTr="00EC0FAF">
        <w:tc>
          <w:tcPr>
            <w:tcW w:w="4750" w:type="dxa"/>
            <w:shd w:val="clear" w:color="auto" w:fill="auto"/>
          </w:tcPr>
          <w:p w14:paraId="63A2815C"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Mydance klubiga koostöökava koostamine 3 aastaks ja rakendamine</w:t>
            </w:r>
          </w:p>
        </w:tc>
        <w:tc>
          <w:tcPr>
            <w:tcW w:w="720" w:type="dxa"/>
            <w:shd w:val="clear" w:color="auto" w:fill="auto"/>
          </w:tcPr>
          <w:p w14:paraId="6C498CB2"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5CA7868B"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21E16255"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95" w:type="dxa"/>
            <w:shd w:val="clear" w:color="auto" w:fill="auto"/>
          </w:tcPr>
          <w:p w14:paraId="5E861691"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591CA1A6"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3A724980"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rent</w:t>
            </w:r>
          </w:p>
        </w:tc>
      </w:tr>
      <w:tr w:rsidR="0049753C" w:rsidRPr="00286D2D" w14:paraId="19B92D20" w14:textId="77777777" w:rsidTr="00EC0FAF">
        <w:tc>
          <w:tcPr>
            <w:tcW w:w="4750" w:type="dxa"/>
            <w:shd w:val="clear" w:color="auto" w:fill="auto"/>
          </w:tcPr>
          <w:p w14:paraId="73368122"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Liivamäe külaga koostöökava koostamine 3 aastaks ja rakendamine</w:t>
            </w:r>
          </w:p>
        </w:tc>
        <w:tc>
          <w:tcPr>
            <w:tcW w:w="720" w:type="dxa"/>
            <w:shd w:val="clear" w:color="auto" w:fill="auto"/>
          </w:tcPr>
          <w:p w14:paraId="0D04F901"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12D15463"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039F1636"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95" w:type="dxa"/>
            <w:shd w:val="clear" w:color="auto" w:fill="auto"/>
          </w:tcPr>
          <w:p w14:paraId="0923CA98"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3D1FECCE"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0CCC6E89"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08AE5A9A" w14:textId="77777777" w:rsidTr="00EC0FAF">
        <w:tc>
          <w:tcPr>
            <w:tcW w:w="4750" w:type="dxa"/>
            <w:shd w:val="clear" w:color="auto" w:fill="auto"/>
          </w:tcPr>
          <w:p w14:paraId="7004F6AB"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HARED Roheline kool projekt</w:t>
            </w:r>
          </w:p>
          <w:p w14:paraId="0977FA5B"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Lipu taotlemine</w:t>
            </w:r>
          </w:p>
        </w:tc>
        <w:tc>
          <w:tcPr>
            <w:tcW w:w="720" w:type="dxa"/>
            <w:shd w:val="clear" w:color="auto" w:fill="auto"/>
          </w:tcPr>
          <w:p w14:paraId="5ACC2ED4"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662D5693"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745F4441"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95" w:type="dxa"/>
            <w:shd w:val="clear" w:color="auto" w:fill="auto"/>
          </w:tcPr>
          <w:p w14:paraId="05CA5F50"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3FB7308B"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71CE0BFA"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564E087C" w14:textId="77777777" w:rsidTr="00EC0FAF">
        <w:tc>
          <w:tcPr>
            <w:tcW w:w="4750" w:type="dxa"/>
            <w:shd w:val="clear" w:color="auto" w:fill="auto"/>
          </w:tcPr>
          <w:p w14:paraId="23D68543"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Toyota Fund For Europe Suur Taimejaht</w:t>
            </w:r>
          </w:p>
        </w:tc>
        <w:tc>
          <w:tcPr>
            <w:tcW w:w="720" w:type="dxa"/>
            <w:shd w:val="clear" w:color="auto" w:fill="auto"/>
          </w:tcPr>
          <w:p w14:paraId="77C32178"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13E7F966"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45577AD2"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95" w:type="dxa"/>
            <w:shd w:val="clear" w:color="auto" w:fill="auto"/>
          </w:tcPr>
          <w:p w14:paraId="480FB00B"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1CE1631A"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0DA38C67"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32ACB696" w14:textId="77777777" w:rsidTr="00EC0FAF">
        <w:tc>
          <w:tcPr>
            <w:tcW w:w="4750" w:type="dxa"/>
            <w:shd w:val="clear" w:color="auto" w:fill="auto"/>
          </w:tcPr>
          <w:p w14:paraId="0AA85850"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Kesklinna Valitsus</w:t>
            </w:r>
          </w:p>
          <w:p w14:paraId="7750B1AD"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Ressurssid, liiv, lehevedu jne</w:t>
            </w:r>
          </w:p>
        </w:tc>
        <w:tc>
          <w:tcPr>
            <w:tcW w:w="720" w:type="dxa"/>
            <w:shd w:val="clear" w:color="auto" w:fill="auto"/>
          </w:tcPr>
          <w:p w14:paraId="6DBD3806"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20" w:type="dxa"/>
            <w:shd w:val="clear" w:color="auto" w:fill="auto"/>
          </w:tcPr>
          <w:p w14:paraId="0F1B39E4"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22888F1C"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95" w:type="dxa"/>
            <w:shd w:val="clear" w:color="auto" w:fill="auto"/>
          </w:tcPr>
          <w:p w14:paraId="6BE6F03F"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035" w:type="dxa"/>
            <w:shd w:val="clear" w:color="auto" w:fill="auto"/>
          </w:tcPr>
          <w:p w14:paraId="159BA13E" w14:textId="77777777" w:rsidR="0049753C" w:rsidRPr="00286D2D" w:rsidRDefault="0049753C" w:rsidP="00EC0FAF">
            <w:pPr>
              <w:spacing w:after="0" w:line="240" w:lineRule="auto"/>
              <w:rPr>
                <w:rFonts w:eastAsia="Times New Roman" w:cs="Times New Roman"/>
                <w:sz w:val="24"/>
                <w:szCs w:val="24"/>
                <w:lang w:eastAsia="et-EE"/>
              </w:rPr>
            </w:pPr>
          </w:p>
        </w:tc>
        <w:tc>
          <w:tcPr>
            <w:tcW w:w="894" w:type="dxa"/>
            <w:shd w:val="clear" w:color="auto" w:fill="auto"/>
          </w:tcPr>
          <w:p w14:paraId="0E8580D9" w14:textId="77777777" w:rsidR="0049753C" w:rsidRPr="00286D2D" w:rsidRDefault="0049753C" w:rsidP="00EC0FAF">
            <w:pPr>
              <w:spacing w:after="0" w:line="240" w:lineRule="auto"/>
              <w:rPr>
                <w:rFonts w:eastAsia="Times New Roman" w:cs="Times New Roman"/>
                <w:sz w:val="24"/>
                <w:szCs w:val="24"/>
                <w:lang w:eastAsia="et-EE"/>
              </w:rPr>
            </w:pPr>
          </w:p>
        </w:tc>
      </w:tr>
    </w:tbl>
    <w:p w14:paraId="26E56359" w14:textId="77777777" w:rsidR="0049753C" w:rsidRPr="00286D2D" w:rsidRDefault="0049753C" w:rsidP="0049753C">
      <w:pPr>
        <w:spacing w:after="0" w:line="240" w:lineRule="auto"/>
        <w:rPr>
          <w:rFonts w:eastAsia="Times New Roman" w:cs="Times New Roman"/>
          <w:b/>
          <w:sz w:val="24"/>
          <w:szCs w:val="24"/>
          <w:lang w:eastAsia="et-EE"/>
        </w:rPr>
      </w:pPr>
    </w:p>
    <w:p w14:paraId="4921126A" w14:textId="77777777" w:rsidR="0049753C" w:rsidRPr="00286D2D" w:rsidRDefault="0049753C" w:rsidP="0049753C">
      <w:pPr>
        <w:spacing w:after="0" w:line="240" w:lineRule="auto"/>
        <w:rPr>
          <w:rFonts w:eastAsia="Times New Roman" w:cs="Times New Roman"/>
          <w:b/>
          <w:sz w:val="24"/>
          <w:szCs w:val="24"/>
          <w:lang w:eastAsia="et-EE"/>
        </w:rPr>
      </w:pPr>
    </w:p>
    <w:tbl>
      <w:tblPr>
        <w:tblW w:w="99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776"/>
        <w:gridCol w:w="776"/>
        <w:gridCol w:w="776"/>
        <w:gridCol w:w="1383"/>
        <w:gridCol w:w="1259"/>
        <w:gridCol w:w="1156"/>
      </w:tblGrid>
      <w:tr w:rsidR="0049753C" w:rsidRPr="00286D2D" w14:paraId="7E6B36B4" w14:textId="77777777" w:rsidTr="00EC0FAF">
        <w:tc>
          <w:tcPr>
            <w:tcW w:w="9970" w:type="dxa"/>
            <w:gridSpan w:val="7"/>
            <w:shd w:val="clear" w:color="auto" w:fill="auto"/>
          </w:tcPr>
          <w:p w14:paraId="14CC587C"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b/>
                <w:sz w:val="24"/>
                <w:szCs w:val="24"/>
                <w:lang w:eastAsia="et-EE"/>
              </w:rPr>
              <w:t>RESSURSSIDE  JUHTIMINE</w:t>
            </w:r>
          </w:p>
        </w:tc>
      </w:tr>
      <w:tr w:rsidR="0049753C" w:rsidRPr="00286D2D" w14:paraId="03B9310F" w14:textId="77777777" w:rsidTr="00EC0FAF">
        <w:tc>
          <w:tcPr>
            <w:tcW w:w="9970" w:type="dxa"/>
            <w:gridSpan w:val="7"/>
            <w:shd w:val="clear" w:color="auto" w:fill="auto"/>
          </w:tcPr>
          <w:p w14:paraId="721E974A" w14:textId="77777777" w:rsidR="0049753C" w:rsidRPr="00286D2D" w:rsidRDefault="0049753C" w:rsidP="00EC0FAF">
            <w:pPr>
              <w:spacing w:after="0" w:line="240" w:lineRule="auto"/>
              <w:rPr>
                <w:rFonts w:eastAsia="Times New Roman" w:cs="Times New Roman"/>
                <w:b/>
                <w:sz w:val="24"/>
                <w:szCs w:val="24"/>
                <w:lang w:eastAsia="et-EE"/>
              </w:rPr>
            </w:pPr>
            <w:r w:rsidRPr="00286D2D">
              <w:rPr>
                <w:rFonts w:eastAsia="Times New Roman" w:cs="Times New Roman"/>
                <w:b/>
                <w:sz w:val="24"/>
                <w:szCs w:val="24"/>
                <w:lang w:eastAsia="et-EE"/>
              </w:rPr>
              <w:t xml:space="preserve">Eesmärgid: </w:t>
            </w:r>
          </w:p>
          <w:p w14:paraId="1A9EF47C"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color w:val="000000"/>
                <w:sz w:val="24"/>
                <w:szCs w:val="24"/>
                <w:lang w:eastAsia="et-EE"/>
              </w:rPr>
              <w:t>Kodulehekülg parendatud.</w:t>
            </w:r>
          </w:p>
          <w:p w14:paraId="5F160399" w14:textId="77777777" w:rsidR="0049753C" w:rsidRPr="00286D2D" w:rsidRDefault="0049753C" w:rsidP="00EC0FAF">
            <w:pPr>
              <w:spacing w:after="0" w:line="240" w:lineRule="auto"/>
              <w:rPr>
                <w:rFonts w:eastAsia="Times New Roman" w:cs="Times New Roman"/>
                <w:b/>
                <w:color w:val="000000"/>
                <w:sz w:val="24"/>
                <w:szCs w:val="24"/>
                <w:lang w:eastAsia="et-EE"/>
              </w:rPr>
            </w:pPr>
            <w:r w:rsidRPr="00286D2D">
              <w:rPr>
                <w:rFonts w:eastAsia="Times New Roman" w:cs="Times New Roman"/>
                <w:color w:val="000000"/>
                <w:sz w:val="24"/>
                <w:szCs w:val="24"/>
                <w:lang w:eastAsia="et-EE"/>
              </w:rPr>
              <w:t>Rakendatud operatiivne infovahetus.</w:t>
            </w:r>
          </w:p>
          <w:p w14:paraId="6A94FA84"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color w:val="000000"/>
                <w:sz w:val="24"/>
                <w:szCs w:val="24"/>
                <w:lang w:eastAsia="et-EE"/>
              </w:rPr>
              <w:t>Kaasajastatud ja uuendatud on õpi-, töö-  ja kasvukeskkond.</w:t>
            </w:r>
          </w:p>
          <w:p w14:paraId="705B9668"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color w:val="000000"/>
                <w:sz w:val="24"/>
                <w:szCs w:val="24"/>
                <w:lang w:eastAsia="et-EE"/>
              </w:rPr>
              <w:t>Menüüd on parendatud, toitude nimed lastepäraseks muudetud,</w:t>
            </w:r>
          </w:p>
          <w:p w14:paraId="04A608AC"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color w:val="000000"/>
                <w:sz w:val="24"/>
                <w:szCs w:val="24"/>
                <w:lang w:eastAsia="et-EE"/>
              </w:rPr>
              <w:t>Laululava seinad ja lauad paigaldatud</w:t>
            </w:r>
          </w:p>
          <w:p w14:paraId="70A76FBF"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color w:val="000000"/>
                <w:sz w:val="24"/>
                <w:szCs w:val="24"/>
                <w:lang w:eastAsia="et-EE"/>
              </w:rPr>
              <w:t>Lasteaia fassaad remonditud</w:t>
            </w:r>
          </w:p>
          <w:p w14:paraId="6276D43E"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color w:val="000000"/>
                <w:sz w:val="24"/>
                <w:szCs w:val="24"/>
                <w:lang w:eastAsia="et-EE"/>
              </w:rPr>
              <w:t>Liiv liivakastides vahetatud, õuevahendid värvitud.</w:t>
            </w:r>
          </w:p>
        </w:tc>
      </w:tr>
      <w:tr w:rsidR="0049753C" w:rsidRPr="00286D2D" w14:paraId="1D5F025F" w14:textId="77777777" w:rsidTr="00EC0FAF">
        <w:tc>
          <w:tcPr>
            <w:tcW w:w="4430" w:type="dxa"/>
            <w:shd w:val="clear" w:color="auto" w:fill="auto"/>
          </w:tcPr>
          <w:p w14:paraId="729BBA74"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Tegevus</w:t>
            </w:r>
          </w:p>
        </w:tc>
        <w:tc>
          <w:tcPr>
            <w:tcW w:w="712" w:type="dxa"/>
            <w:shd w:val="clear" w:color="auto" w:fill="auto"/>
          </w:tcPr>
          <w:p w14:paraId="5B4CE235"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2017</w:t>
            </w:r>
          </w:p>
        </w:tc>
        <w:tc>
          <w:tcPr>
            <w:tcW w:w="712" w:type="dxa"/>
            <w:shd w:val="clear" w:color="auto" w:fill="auto"/>
          </w:tcPr>
          <w:p w14:paraId="2F8F0504"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2018</w:t>
            </w:r>
          </w:p>
        </w:tc>
        <w:tc>
          <w:tcPr>
            <w:tcW w:w="656" w:type="dxa"/>
            <w:shd w:val="clear" w:color="auto" w:fill="auto"/>
          </w:tcPr>
          <w:p w14:paraId="1CC0244D"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2019</w:t>
            </w:r>
          </w:p>
        </w:tc>
        <w:tc>
          <w:tcPr>
            <w:tcW w:w="1188" w:type="dxa"/>
            <w:shd w:val="clear" w:color="auto" w:fill="auto"/>
          </w:tcPr>
          <w:p w14:paraId="123D5A25" w14:textId="77777777" w:rsidR="0049753C" w:rsidRPr="00286D2D" w:rsidRDefault="0049753C" w:rsidP="00EC0FAF">
            <w:pPr>
              <w:spacing w:after="0" w:line="240" w:lineRule="auto"/>
              <w:rPr>
                <w:rFonts w:eastAsia="Times New Roman" w:cs="Times New Roman"/>
                <w:b/>
                <w:sz w:val="20"/>
                <w:szCs w:val="20"/>
                <w:lang w:eastAsia="et-EE"/>
              </w:rPr>
            </w:pPr>
            <w:r w:rsidRPr="00286D2D">
              <w:rPr>
                <w:rFonts w:eastAsia="Times New Roman" w:cs="Times New Roman"/>
                <w:b/>
                <w:lang w:eastAsia="et-EE"/>
              </w:rPr>
              <w:t>Vastutaja</w:t>
            </w:r>
          </w:p>
        </w:tc>
        <w:tc>
          <w:tcPr>
            <w:tcW w:w="1116" w:type="dxa"/>
            <w:shd w:val="clear" w:color="auto" w:fill="auto"/>
          </w:tcPr>
          <w:p w14:paraId="56B7EB72" w14:textId="77777777" w:rsidR="0049753C" w:rsidRPr="00286D2D" w:rsidRDefault="0049753C" w:rsidP="00EC0FAF">
            <w:pPr>
              <w:spacing w:after="0" w:line="240" w:lineRule="auto"/>
              <w:rPr>
                <w:rFonts w:eastAsia="Times New Roman" w:cs="Times New Roman"/>
                <w:b/>
                <w:lang w:eastAsia="et-EE"/>
              </w:rPr>
            </w:pPr>
            <w:r w:rsidRPr="00286D2D">
              <w:rPr>
                <w:rFonts w:eastAsia="Times New Roman" w:cs="Times New Roman"/>
                <w:b/>
                <w:lang w:eastAsia="et-EE"/>
              </w:rPr>
              <w:t>Ressurss</w:t>
            </w:r>
          </w:p>
        </w:tc>
        <w:tc>
          <w:tcPr>
            <w:tcW w:w="1156" w:type="dxa"/>
            <w:shd w:val="clear" w:color="auto" w:fill="auto"/>
          </w:tcPr>
          <w:p w14:paraId="68D0627B" w14:textId="77777777" w:rsidR="0049753C" w:rsidRPr="00286D2D" w:rsidRDefault="0049753C" w:rsidP="00EC0FAF">
            <w:pPr>
              <w:spacing w:after="0" w:line="240" w:lineRule="auto"/>
              <w:rPr>
                <w:rFonts w:eastAsia="Times New Roman" w:cs="Times New Roman"/>
                <w:b/>
                <w:sz w:val="20"/>
                <w:szCs w:val="20"/>
                <w:lang w:eastAsia="et-EE"/>
              </w:rPr>
            </w:pPr>
            <w:r w:rsidRPr="00286D2D">
              <w:rPr>
                <w:rFonts w:eastAsia="Times New Roman" w:cs="Times New Roman"/>
                <w:b/>
                <w:sz w:val="20"/>
                <w:szCs w:val="20"/>
                <w:lang w:eastAsia="et-EE"/>
              </w:rPr>
              <w:t>Märkus</w:t>
            </w:r>
          </w:p>
        </w:tc>
      </w:tr>
      <w:tr w:rsidR="0049753C" w:rsidRPr="00286D2D" w14:paraId="05C07F9F" w14:textId="77777777" w:rsidTr="00EC0FAF">
        <w:tc>
          <w:tcPr>
            <w:tcW w:w="4430" w:type="dxa"/>
            <w:shd w:val="clear" w:color="auto" w:fill="auto"/>
          </w:tcPr>
          <w:p w14:paraId="60EAA963"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b/>
                <w:sz w:val="24"/>
                <w:szCs w:val="24"/>
                <w:lang w:eastAsia="et-EE"/>
              </w:rPr>
              <w:t>Tehnovõrgud.</w:t>
            </w:r>
          </w:p>
        </w:tc>
        <w:tc>
          <w:tcPr>
            <w:tcW w:w="712" w:type="dxa"/>
            <w:shd w:val="clear" w:color="auto" w:fill="auto"/>
          </w:tcPr>
          <w:p w14:paraId="2571219E" w14:textId="77777777" w:rsidR="0049753C" w:rsidRPr="00286D2D" w:rsidRDefault="0049753C" w:rsidP="00EC0FAF">
            <w:pPr>
              <w:spacing w:after="0" w:line="240" w:lineRule="auto"/>
              <w:rPr>
                <w:rFonts w:eastAsia="Times New Roman" w:cs="Times New Roman"/>
                <w:sz w:val="24"/>
                <w:szCs w:val="24"/>
                <w:lang w:eastAsia="et-EE"/>
              </w:rPr>
            </w:pPr>
          </w:p>
        </w:tc>
        <w:tc>
          <w:tcPr>
            <w:tcW w:w="712" w:type="dxa"/>
            <w:shd w:val="clear" w:color="auto" w:fill="auto"/>
          </w:tcPr>
          <w:p w14:paraId="00237E66" w14:textId="77777777" w:rsidR="0049753C" w:rsidRPr="00286D2D" w:rsidRDefault="0049753C" w:rsidP="00EC0FAF">
            <w:pPr>
              <w:spacing w:after="0" w:line="240" w:lineRule="auto"/>
              <w:rPr>
                <w:rFonts w:eastAsia="Times New Roman" w:cs="Times New Roman"/>
                <w:sz w:val="24"/>
                <w:szCs w:val="24"/>
                <w:lang w:eastAsia="et-EE"/>
              </w:rPr>
            </w:pPr>
          </w:p>
        </w:tc>
        <w:tc>
          <w:tcPr>
            <w:tcW w:w="656" w:type="dxa"/>
            <w:shd w:val="clear" w:color="auto" w:fill="auto"/>
          </w:tcPr>
          <w:p w14:paraId="6CB4B3EB" w14:textId="77777777" w:rsidR="0049753C" w:rsidRPr="00286D2D" w:rsidRDefault="0049753C" w:rsidP="00EC0FAF">
            <w:pPr>
              <w:spacing w:after="0" w:line="240" w:lineRule="auto"/>
              <w:rPr>
                <w:rFonts w:eastAsia="Times New Roman" w:cs="Times New Roman"/>
                <w:sz w:val="24"/>
                <w:szCs w:val="24"/>
                <w:lang w:eastAsia="et-EE"/>
              </w:rPr>
            </w:pPr>
          </w:p>
        </w:tc>
        <w:tc>
          <w:tcPr>
            <w:tcW w:w="1188" w:type="dxa"/>
            <w:shd w:val="clear" w:color="auto" w:fill="auto"/>
          </w:tcPr>
          <w:p w14:paraId="6B67264C" w14:textId="77777777" w:rsidR="0049753C" w:rsidRPr="00286D2D" w:rsidRDefault="0049753C" w:rsidP="00EC0FAF">
            <w:pPr>
              <w:spacing w:after="0" w:line="240" w:lineRule="auto"/>
              <w:rPr>
                <w:rFonts w:eastAsia="Times New Roman" w:cs="Times New Roman"/>
                <w:sz w:val="24"/>
                <w:szCs w:val="24"/>
                <w:lang w:eastAsia="et-EE"/>
              </w:rPr>
            </w:pPr>
          </w:p>
        </w:tc>
        <w:tc>
          <w:tcPr>
            <w:tcW w:w="1116" w:type="dxa"/>
            <w:shd w:val="clear" w:color="auto" w:fill="auto"/>
          </w:tcPr>
          <w:p w14:paraId="6F35176F" w14:textId="77777777" w:rsidR="0049753C" w:rsidRPr="00286D2D" w:rsidRDefault="0049753C" w:rsidP="00EC0FAF">
            <w:pPr>
              <w:spacing w:after="0" w:line="240" w:lineRule="auto"/>
              <w:rPr>
                <w:rFonts w:eastAsia="Times New Roman" w:cs="Times New Roman"/>
                <w:sz w:val="24"/>
                <w:szCs w:val="24"/>
                <w:lang w:eastAsia="et-EE"/>
              </w:rPr>
            </w:pPr>
          </w:p>
        </w:tc>
        <w:tc>
          <w:tcPr>
            <w:tcW w:w="1156" w:type="dxa"/>
            <w:shd w:val="clear" w:color="auto" w:fill="auto"/>
          </w:tcPr>
          <w:p w14:paraId="62D0F7D5"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6D684D0A" w14:textId="77777777" w:rsidTr="00EC0FAF">
        <w:tc>
          <w:tcPr>
            <w:tcW w:w="4430" w:type="dxa"/>
            <w:shd w:val="clear" w:color="auto" w:fill="auto"/>
          </w:tcPr>
          <w:p w14:paraId="44ECB70D"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color w:val="000000"/>
                <w:sz w:val="24"/>
                <w:szCs w:val="24"/>
                <w:lang w:eastAsia="et-EE"/>
              </w:rPr>
              <w:t>Kodulehekülje pidev parendustegevus</w:t>
            </w:r>
          </w:p>
        </w:tc>
        <w:tc>
          <w:tcPr>
            <w:tcW w:w="712" w:type="dxa"/>
            <w:shd w:val="clear" w:color="auto" w:fill="auto"/>
          </w:tcPr>
          <w:p w14:paraId="483741B8"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12" w:type="dxa"/>
            <w:shd w:val="clear" w:color="auto" w:fill="auto"/>
          </w:tcPr>
          <w:p w14:paraId="0AE0FB13"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740CC976"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88" w:type="dxa"/>
            <w:shd w:val="clear" w:color="auto" w:fill="auto"/>
          </w:tcPr>
          <w:p w14:paraId="2999B199"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116" w:type="dxa"/>
            <w:shd w:val="clear" w:color="auto" w:fill="auto"/>
          </w:tcPr>
          <w:p w14:paraId="083F0CA2"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300</w:t>
            </w:r>
          </w:p>
        </w:tc>
        <w:tc>
          <w:tcPr>
            <w:tcW w:w="1156" w:type="dxa"/>
            <w:shd w:val="clear" w:color="auto" w:fill="auto"/>
          </w:tcPr>
          <w:p w14:paraId="75D4525A"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4C4D7392" w14:textId="77777777" w:rsidTr="00EC0FAF">
        <w:tc>
          <w:tcPr>
            <w:tcW w:w="4430" w:type="dxa"/>
            <w:shd w:val="clear" w:color="auto" w:fill="auto"/>
          </w:tcPr>
          <w:p w14:paraId="55606CB2"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Rühma meililistide rakendamine info edastamiseks.</w:t>
            </w:r>
          </w:p>
        </w:tc>
        <w:tc>
          <w:tcPr>
            <w:tcW w:w="712" w:type="dxa"/>
            <w:shd w:val="clear" w:color="auto" w:fill="auto"/>
          </w:tcPr>
          <w:p w14:paraId="6F36D070"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12" w:type="dxa"/>
            <w:shd w:val="clear" w:color="auto" w:fill="auto"/>
          </w:tcPr>
          <w:p w14:paraId="24E7487C"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57D470D2"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88" w:type="dxa"/>
            <w:shd w:val="clear" w:color="auto" w:fill="auto"/>
          </w:tcPr>
          <w:p w14:paraId="0BF915D6"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rühmad</w:t>
            </w:r>
          </w:p>
        </w:tc>
        <w:tc>
          <w:tcPr>
            <w:tcW w:w="1116" w:type="dxa"/>
            <w:shd w:val="clear" w:color="auto" w:fill="auto"/>
          </w:tcPr>
          <w:p w14:paraId="6DC77BA5" w14:textId="77777777" w:rsidR="0049753C" w:rsidRPr="00286D2D" w:rsidRDefault="0049753C" w:rsidP="00EC0FAF">
            <w:pPr>
              <w:spacing w:after="0" w:line="240" w:lineRule="auto"/>
              <w:rPr>
                <w:rFonts w:eastAsia="Times New Roman" w:cs="Times New Roman"/>
                <w:sz w:val="24"/>
                <w:szCs w:val="24"/>
                <w:lang w:eastAsia="et-EE"/>
              </w:rPr>
            </w:pPr>
          </w:p>
        </w:tc>
        <w:tc>
          <w:tcPr>
            <w:tcW w:w="1156" w:type="dxa"/>
            <w:shd w:val="clear" w:color="auto" w:fill="auto"/>
          </w:tcPr>
          <w:p w14:paraId="18DF5F08"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6C81CBFE" w14:textId="77777777" w:rsidTr="00EC0FAF">
        <w:tc>
          <w:tcPr>
            <w:tcW w:w="4430" w:type="dxa"/>
            <w:shd w:val="clear" w:color="auto" w:fill="auto"/>
          </w:tcPr>
          <w:p w14:paraId="525794AF"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b/>
                <w:sz w:val="24"/>
                <w:szCs w:val="24"/>
                <w:lang w:eastAsia="et-EE"/>
              </w:rPr>
              <w:t>Konstruktsioonid</w:t>
            </w:r>
          </w:p>
        </w:tc>
        <w:tc>
          <w:tcPr>
            <w:tcW w:w="712" w:type="dxa"/>
            <w:shd w:val="clear" w:color="auto" w:fill="auto"/>
          </w:tcPr>
          <w:p w14:paraId="04EFE5F4" w14:textId="77777777" w:rsidR="0049753C" w:rsidRPr="00286D2D" w:rsidRDefault="0049753C" w:rsidP="00EC0FAF">
            <w:pPr>
              <w:spacing w:after="0" w:line="240" w:lineRule="auto"/>
              <w:rPr>
                <w:rFonts w:eastAsia="Times New Roman" w:cs="Times New Roman"/>
                <w:sz w:val="24"/>
                <w:szCs w:val="24"/>
                <w:lang w:eastAsia="et-EE"/>
              </w:rPr>
            </w:pPr>
          </w:p>
        </w:tc>
        <w:tc>
          <w:tcPr>
            <w:tcW w:w="712" w:type="dxa"/>
            <w:shd w:val="clear" w:color="auto" w:fill="auto"/>
          </w:tcPr>
          <w:p w14:paraId="02557618" w14:textId="77777777" w:rsidR="0049753C" w:rsidRPr="00286D2D" w:rsidRDefault="0049753C" w:rsidP="00EC0FAF">
            <w:pPr>
              <w:spacing w:after="0" w:line="240" w:lineRule="auto"/>
              <w:rPr>
                <w:rFonts w:eastAsia="Times New Roman" w:cs="Times New Roman"/>
                <w:sz w:val="24"/>
                <w:szCs w:val="24"/>
                <w:lang w:eastAsia="et-EE"/>
              </w:rPr>
            </w:pPr>
          </w:p>
        </w:tc>
        <w:tc>
          <w:tcPr>
            <w:tcW w:w="656" w:type="dxa"/>
            <w:shd w:val="clear" w:color="auto" w:fill="auto"/>
          </w:tcPr>
          <w:p w14:paraId="23A02FE4" w14:textId="77777777" w:rsidR="0049753C" w:rsidRPr="00286D2D" w:rsidRDefault="0049753C" w:rsidP="00EC0FAF">
            <w:pPr>
              <w:spacing w:after="0" w:line="240" w:lineRule="auto"/>
              <w:rPr>
                <w:rFonts w:eastAsia="Times New Roman" w:cs="Times New Roman"/>
                <w:sz w:val="24"/>
                <w:szCs w:val="24"/>
                <w:lang w:eastAsia="et-EE"/>
              </w:rPr>
            </w:pPr>
          </w:p>
        </w:tc>
        <w:tc>
          <w:tcPr>
            <w:tcW w:w="1188" w:type="dxa"/>
            <w:shd w:val="clear" w:color="auto" w:fill="auto"/>
          </w:tcPr>
          <w:p w14:paraId="535A0802"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116" w:type="dxa"/>
            <w:shd w:val="clear" w:color="auto" w:fill="auto"/>
          </w:tcPr>
          <w:p w14:paraId="3FF21ED3" w14:textId="77777777" w:rsidR="0049753C" w:rsidRPr="00286D2D" w:rsidRDefault="0049753C" w:rsidP="00EC0FAF">
            <w:pPr>
              <w:spacing w:after="0" w:line="240" w:lineRule="auto"/>
              <w:rPr>
                <w:rFonts w:eastAsia="Times New Roman" w:cs="Times New Roman"/>
                <w:sz w:val="24"/>
                <w:szCs w:val="24"/>
                <w:lang w:eastAsia="et-EE"/>
              </w:rPr>
            </w:pPr>
          </w:p>
        </w:tc>
        <w:tc>
          <w:tcPr>
            <w:tcW w:w="1156" w:type="dxa"/>
            <w:shd w:val="clear" w:color="auto" w:fill="auto"/>
          </w:tcPr>
          <w:p w14:paraId="46956649"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3A01CD73" w14:textId="77777777" w:rsidTr="00EC0FAF">
        <w:tc>
          <w:tcPr>
            <w:tcW w:w="4430" w:type="dxa"/>
            <w:shd w:val="clear" w:color="auto" w:fill="auto"/>
          </w:tcPr>
          <w:p w14:paraId="4A7BC86F"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color w:val="000000"/>
                <w:sz w:val="24"/>
                <w:szCs w:val="24"/>
                <w:lang w:eastAsia="et-EE"/>
              </w:rPr>
              <w:t>Laululava seinad ja lauad</w:t>
            </w:r>
          </w:p>
        </w:tc>
        <w:tc>
          <w:tcPr>
            <w:tcW w:w="712" w:type="dxa"/>
            <w:shd w:val="clear" w:color="auto" w:fill="auto"/>
          </w:tcPr>
          <w:p w14:paraId="09C5193A"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12" w:type="dxa"/>
            <w:shd w:val="clear" w:color="auto" w:fill="auto"/>
          </w:tcPr>
          <w:p w14:paraId="696583CF" w14:textId="77777777" w:rsidR="0049753C" w:rsidRPr="00286D2D" w:rsidRDefault="0049753C" w:rsidP="00EC0FAF">
            <w:pPr>
              <w:spacing w:after="0" w:line="240" w:lineRule="auto"/>
              <w:rPr>
                <w:rFonts w:eastAsia="Times New Roman" w:cs="Times New Roman"/>
                <w:sz w:val="24"/>
                <w:szCs w:val="24"/>
                <w:lang w:eastAsia="et-EE"/>
              </w:rPr>
            </w:pPr>
          </w:p>
        </w:tc>
        <w:tc>
          <w:tcPr>
            <w:tcW w:w="656" w:type="dxa"/>
            <w:shd w:val="clear" w:color="auto" w:fill="auto"/>
          </w:tcPr>
          <w:p w14:paraId="767E8FD0" w14:textId="77777777" w:rsidR="0049753C" w:rsidRPr="00286D2D" w:rsidRDefault="0049753C" w:rsidP="00EC0FAF">
            <w:pPr>
              <w:spacing w:after="0" w:line="240" w:lineRule="auto"/>
              <w:rPr>
                <w:rFonts w:eastAsia="Times New Roman" w:cs="Times New Roman"/>
                <w:sz w:val="24"/>
                <w:szCs w:val="24"/>
                <w:lang w:eastAsia="et-EE"/>
              </w:rPr>
            </w:pPr>
          </w:p>
        </w:tc>
        <w:tc>
          <w:tcPr>
            <w:tcW w:w="1188" w:type="dxa"/>
            <w:shd w:val="clear" w:color="auto" w:fill="auto"/>
          </w:tcPr>
          <w:p w14:paraId="706002D0" w14:textId="77777777" w:rsidR="0049753C" w:rsidRPr="00286D2D" w:rsidRDefault="0049753C" w:rsidP="00EC0FAF">
            <w:pPr>
              <w:spacing w:after="0" w:line="240" w:lineRule="auto"/>
              <w:rPr>
                <w:rFonts w:eastAsia="Times New Roman" w:cs="Times New Roman"/>
                <w:sz w:val="24"/>
                <w:szCs w:val="24"/>
                <w:lang w:eastAsia="et-EE"/>
              </w:rPr>
            </w:pPr>
          </w:p>
        </w:tc>
        <w:tc>
          <w:tcPr>
            <w:tcW w:w="1116" w:type="dxa"/>
            <w:shd w:val="clear" w:color="auto" w:fill="auto"/>
          </w:tcPr>
          <w:p w14:paraId="2E58E744"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2000</w:t>
            </w:r>
          </w:p>
        </w:tc>
        <w:tc>
          <w:tcPr>
            <w:tcW w:w="1156" w:type="dxa"/>
            <w:shd w:val="clear" w:color="auto" w:fill="auto"/>
          </w:tcPr>
          <w:p w14:paraId="23ACDF5E"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7D7154D2" w14:textId="77777777" w:rsidTr="00EC0FAF">
        <w:tc>
          <w:tcPr>
            <w:tcW w:w="4430" w:type="dxa"/>
            <w:shd w:val="clear" w:color="auto" w:fill="auto"/>
          </w:tcPr>
          <w:p w14:paraId="7233865F" w14:textId="77777777" w:rsidR="0049753C" w:rsidRPr="00286D2D" w:rsidRDefault="0049753C" w:rsidP="00EC0FAF">
            <w:pPr>
              <w:spacing w:after="0" w:line="240" w:lineRule="auto"/>
              <w:rPr>
                <w:rFonts w:eastAsia="Times New Roman" w:cs="Times New Roman"/>
                <w:color w:val="000000"/>
                <w:sz w:val="24"/>
                <w:szCs w:val="24"/>
                <w:lang w:eastAsia="et-EE"/>
              </w:rPr>
            </w:pPr>
            <w:r w:rsidRPr="00286D2D">
              <w:rPr>
                <w:rFonts w:eastAsia="Times New Roman" w:cs="Times New Roman"/>
                <w:sz w:val="24"/>
                <w:szCs w:val="24"/>
                <w:lang w:eastAsia="et-EE"/>
              </w:rPr>
              <w:t>Lasteaia fassaad</w:t>
            </w:r>
          </w:p>
        </w:tc>
        <w:tc>
          <w:tcPr>
            <w:tcW w:w="712" w:type="dxa"/>
            <w:shd w:val="clear" w:color="auto" w:fill="auto"/>
          </w:tcPr>
          <w:p w14:paraId="3DB6E34C" w14:textId="77777777" w:rsidR="0049753C" w:rsidRPr="00286D2D" w:rsidRDefault="0049753C" w:rsidP="00EC0FAF">
            <w:pPr>
              <w:spacing w:after="0" w:line="240" w:lineRule="auto"/>
              <w:rPr>
                <w:rFonts w:eastAsia="Times New Roman" w:cs="Times New Roman"/>
                <w:sz w:val="24"/>
                <w:szCs w:val="24"/>
                <w:lang w:eastAsia="et-EE"/>
              </w:rPr>
            </w:pPr>
          </w:p>
        </w:tc>
        <w:tc>
          <w:tcPr>
            <w:tcW w:w="712" w:type="dxa"/>
            <w:shd w:val="clear" w:color="auto" w:fill="auto"/>
          </w:tcPr>
          <w:p w14:paraId="2C3AACF5"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6209FE61" w14:textId="77777777" w:rsidR="0049753C" w:rsidRPr="00286D2D" w:rsidRDefault="0049753C" w:rsidP="00EC0FAF">
            <w:pPr>
              <w:spacing w:after="0" w:line="240" w:lineRule="auto"/>
              <w:rPr>
                <w:rFonts w:eastAsia="Times New Roman" w:cs="Times New Roman"/>
                <w:sz w:val="24"/>
                <w:szCs w:val="24"/>
                <w:lang w:eastAsia="et-EE"/>
              </w:rPr>
            </w:pPr>
          </w:p>
        </w:tc>
        <w:tc>
          <w:tcPr>
            <w:tcW w:w="1188" w:type="dxa"/>
            <w:shd w:val="clear" w:color="auto" w:fill="auto"/>
          </w:tcPr>
          <w:p w14:paraId="3470C51A" w14:textId="77777777" w:rsidR="0049753C" w:rsidRPr="00286D2D" w:rsidRDefault="0049753C" w:rsidP="00EC0FAF">
            <w:pPr>
              <w:spacing w:after="0" w:line="240" w:lineRule="auto"/>
              <w:rPr>
                <w:rFonts w:eastAsia="Times New Roman" w:cs="Times New Roman"/>
                <w:sz w:val="24"/>
                <w:szCs w:val="24"/>
                <w:lang w:eastAsia="et-EE"/>
              </w:rPr>
            </w:pPr>
          </w:p>
        </w:tc>
        <w:tc>
          <w:tcPr>
            <w:tcW w:w="1116" w:type="dxa"/>
            <w:shd w:val="clear" w:color="auto" w:fill="auto"/>
          </w:tcPr>
          <w:p w14:paraId="65464591"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32378</w:t>
            </w:r>
          </w:p>
        </w:tc>
        <w:tc>
          <w:tcPr>
            <w:tcW w:w="1156" w:type="dxa"/>
            <w:shd w:val="clear" w:color="auto" w:fill="auto"/>
          </w:tcPr>
          <w:p w14:paraId="53E7C4AF"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Investeer.</w:t>
            </w:r>
          </w:p>
        </w:tc>
      </w:tr>
      <w:tr w:rsidR="0049753C" w:rsidRPr="00286D2D" w14:paraId="66C0F688" w14:textId="77777777" w:rsidTr="00EC0FAF">
        <w:tc>
          <w:tcPr>
            <w:tcW w:w="4430" w:type="dxa"/>
            <w:shd w:val="clear" w:color="auto" w:fill="auto"/>
          </w:tcPr>
          <w:p w14:paraId="7FD00807"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b/>
                <w:sz w:val="24"/>
                <w:szCs w:val="24"/>
                <w:lang w:eastAsia="et-EE"/>
              </w:rPr>
              <w:t>Ruumide korrastus</w:t>
            </w:r>
          </w:p>
        </w:tc>
        <w:tc>
          <w:tcPr>
            <w:tcW w:w="712" w:type="dxa"/>
            <w:shd w:val="clear" w:color="auto" w:fill="auto"/>
          </w:tcPr>
          <w:p w14:paraId="6AD0EB9A" w14:textId="77777777" w:rsidR="0049753C" w:rsidRPr="00286D2D" w:rsidRDefault="0049753C" w:rsidP="00EC0FAF">
            <w:pPr>
              <w:spacing w:after="0" w:line="240" w:lineRule="auto"/>
              <w:rPr>
                <w:rFonts w:eastAsia="Times New Roman" w:cs="Times New Roman"/>
                <w:sz w:val="24"/>
                <w:szCs w:val="24"/>
                <w:lang w:eastAsia="et-EE"/>
              </w:rPr>
            </w:pPr>
          </w:p>
        </w:tc>
        <w:tc>
          <w:tcPr>
            <w:tcW w:w="712" w:type="dxa"/>
            <w:shd w:val="clear" w:color="auto" w:fill="auto"/>
          </w:tcPr>
          <w:p w14:paraId="6BEB64E9" w14:textId="77777777" w:rsidR="0049753C" w:rsidRPr="00286D2D" w:rsidRDefault="0049753C" w:rsidP="00EC0FAF">
            <w:pPr>
              <w:spacing w:after="0" w:line="240" w:lineRule="auto"/>
              <w:rPr>
                <w:rFonts w:eastAsia="Times New Roman" w:cs="Times New Roman"/>
                <w:sz w:val="24"/>
                <w:szCs w:val="24"/>
                <w:lang w:eastAsia="et-EE"/>
              </w:rPr>
            </w:pPr>
          </w:p>
        </w:tc>
        <w:tc>
          <w:tcPr>
            <w:tcW w:w="656" w:type="dxa"/>
            <w:shd w:val="clear" w:color="auto" w:fill="auto"/>
          </w:tcPr>
          <w:p w14:paraId="408B2320" w14:textId="77777777" w:rsidR="0049753C" w:rsidRPr="00286D2D" w:rsidRDefault="0049753C" w:rsidP="00EC0FAF">
            <w:pPr>
              <w:spacing w:after="0" w:line="240" w:lineRule="auto"/>
              <w:rPr>
                <w:rFonts w:eastAsia="Times New Roman" w:cs="Times New Roman"/>
                <w:sz w:val="24"/>
                <w:szCs w:val="24"/>
                <w:lang w:eastAsia="et-EE"/>
              </w:rPr>
            </w:pPr>
          </w:p>
        </w:tc>
        <w:tc>
          <w:tcPr>
            <w:tcW w:w="1188" w:type="dxa"/>
            <w:shd w:val="clear" w:color="auto" w:fill="auto"/>
          </w:tcPr>
          <w:p w14:paraId="34CF4C6E"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116" w:type="dxa"/>
            <w:shd w:val="clear" w:color="auto" w:fill="auto"/>
          </w:tcPr>
          <w:p w14:paraId="0FB3EE95" w14:textId="77777777" w:rsidR="0049753C" w:rsidRPr="00286D2D" w:rsidRDefault="0049753C" w:rsidP="00EC0FAF">
            <w:pPr>
              <w:spacing w:after="0" w:line="240" w:lineRule="auto"/>
              <w:rPr>
                <w:rFonts w:eastAsia="Times New Roman" w:cs="Times New Roman"/>
                <w:sz w:val="24"/>
                <w:szCs w:val="24"/>
                <w:lang w:eastAsia="et-EE"/>
              </w:rPr>
            </w:pPr>
          </w:p>
        </w:tc>
        <w:tc>
          <w:tcPr>
            <w:tcW w:w="1156" w:type="dxa"/>
            <w:shd w:val="clear" w:color="auto" w:fill="auto"/>
          </w:tcPr>
          <w:p w14:paraId="04D47CB6"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230F1BBB" w14:textId="77777777" w:rsidTr="00EC0FAF">
        <w:tc>
          <w:tcPr>
            <w:tcW w:w="4430" w:type="dxa"/>
            <w:shd w:val="clear" w:color="auto" w:fill="auto"/>
          </w:tcPr>
          <w:p w14:paraId="13BEA3E3"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Rühmaruumide sanitaarremontide tegemine</w:t>
            </w:r>
          </w:p>
        </w:tc>
        <w:tc>
          <w:tcPr>
            <w:tcW w:w="712" w:type="dxa"/>
            <w:shd w:val="clear" w:color="auto" w:fill="auto"/>
          </w:tcPr>
          <w:p w14:paraId="13A20533" w14:textId="77777777" w:rsidR="0049753C" w:rsidRPr="00286D2D" w:rsidRDefault="0049753C" w:rsidP="00EC0FAF">
            <w:pPr>
              <w:spacing w:after="0" w:line="240" w:lineRule="auto"/>
              <w:rPr>
                <w:rFonts w:eastAsia="Times New Roman" w:cs="Times New Roman"/>
                <w:sz w:val="24"/>
                <w:szCs w:val="24"/>
                <w:lang w:eastAsia="et-EE"/>
              </w:rPr>
            </w:pPr>
          </w:p>
        </w:tc>
        <w:tc>
          <w:tcPr>
            <w:tcW w:w="712" w:type="dxa"/>
            <w:shd w:val="clear" w:color="auto" w:fill="auto"/>
          </w:tcPr>
          <w:p w14:paraId="49AE1ED0"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37E0EEA0" w14:textId="77777777" w:rsidR="0049753C" w:rsidRPr="00286D2D" w:rsidRDefault="0049753C" w:rsidP="00EC0FAF">
            <w:pPr>
              <w:spacing w:after="0" w:line="240" w:lineRule="auto"/>
              <w:rPr>
                <w:rFonts w:eastAsia="Times New Roman" w:cs="Times New Roman"/>
                <w:sz w:val="24"/>
                <w:szCs w:val="24"/>
                <w:lang w:eastAsia="et-EE"/>
              </w:rPr>
            </w:pPr>
          </w:p>
        </w:tc>
        <w:tc>
          <w:tcPr>
            <w:tcW w:w="1188" w:type="dxa"/>
            <w:shd w:val="clear" w:color="auto" w:fill="auto"/>
          </w:tcPr>
          <w:p w14:paraId="4B2F3A87" w14:textId="77777777" w:rsidR="0049753C" w:rsidRPr="00286D2D" w:rsidRDefault="0049753C" w:rsidP="00EC0FAF">
            <w:pPr>
              <w:spacing w:after="0" w:line="240" w:lineRule="auto"/>
              <w:rPr>
                <w:rFonts w:eastAsia="Times New Roman" w:cs="Times New Roman"/>
                <w:sz w:val="24"/>
                <w:szCs w:val="24"/>
                <w:lang w:eastAsia="et-EE"/>
              </w:rPr>
            </w:pPr>
          </w:p>
        </w:tc>
        <w:tc>
          <w:tcPr>
            <w:tcW w:w="1116" w:type="dxa"/>
            <w:shd w:val="clear" w:color="auto" w:fill="auto"/>
          </w:tcPr>
          <w:p w14:paraId="6DE5350A"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3000</w:t>
            </w:r>
          </w:p>
        </w:tc>
        <w:tc>
          <w:tcPr>
            <w:tcW w:w="1156" w:type="dxa"/>
            <w:shd w:val="clear" w:color="auto" w:fill="auto"/>
          </w:tcPr>
          <w:p w14:paraId="0D30C556"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20FE5F7E" w14:textId="77777777" w:rsidTr="00EC0FAF">
        <w:tc>
          <w:tcPr>
            <w:tcW w:w="4430" w:type="dxa"/>
            <w:shd w:val="clear" w:color="auto" w:fill="auto"/>
          </w:tcPr>
          <w:p w14:paraId="15A7A436"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Naksitralli rühma WC</w:t>
            </w:r>
          </w:p>
        </w:tc>
        <w:tc>
          <w:tcPr>
            <w:tcW w:w="712" w:type="dxa"/>
            <w:shd w:val="clear" w:color="auto" w:fill="auto"/>
          </w:tcPr>
          <w:p w14:paraId="5B5365D6"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12" w:type="dxa"/>
            <w:shd w:val="clear" w:color="auto" w:fill="auto"/>
          </w:tcPr>
          <w:p w14:paraId="2976A1C1" w14:textId="77777777" w:rsidR="0049753C" w:rsidRPr="00286D2D" w:rsidRDefault="0049753C" w:rsidP="00EC0FAF">
            <w:pPr>
              <w:spacing w:after="0" w:line="240" w:lineRule="auto"/>
              <w:rPr>
                <w:rFonts w:eastAsia="Times New Roman" w:cs="Times New Roman"/>
                <w:sz w:val="24"/>
                <w:szCs w:val="24"/>
                <w:lang w:eastAsia="et-EE"/>
              </w:rPr>
            </w:pPr>
          </w:p>
        </w:tc>
        <w:tc>
          <w:tcPr>
            <w:tcW w:w="656" w:type="dxa"/>
            <w:shd w:val="clear" w:color="auto" w:fill="auto"/>
          </w:tcPr>
          <w:p w14:paraId="472828E1" w14:textId="77777777" w:rsidR="0049753C" w:rsidRPr="00286D2D" w:rsidRDefault="0049753C" w:rsidP="00EC0FAF">
            <w:pPr>
              <w:spacing w:after="0" w:line="240" w:lineRule="auto"/>
              <w:rPr>
                <w:rFonts w:eastAsia="Times New Roman" w:cs="Times New Roman"/>
                <w:sz w:val="24"/>
                <w:szCs w:val="24"/>
                <w:lang w:eastAsia="et-EE"/>
              </w:rPr>
            </w:pPr>
          </w:p>
        </w:tc>
        <w:tc>
          <w:tcPr>
            <w:tcW w:w="1188" w:type="dxa"/>
            <w:shd w:val="clear" w:color="auto" w:fill="auto"/>
          </w:tcPr>
          <w:p w14:paraId="6AB50951" w14:textId="77777777" w:rsidR="0049753C" w:rsidRPr="00286D2D" w:rsidRDefault="0049753C" w:rsidP="00EC0FAF">
            <w:pPr>
              <w:spacing w:after="0" w:line="240" w:lineRule="auto"/>
              <w:rPr>
                <w:rFonts w:eastAsia="Times New Roman" w:cs="Times New Roman"/>
                <w:sz w:val="24"/>
                <w:szCs w:val="24"/>
                <w:lang w:eastAsia="et-EE"/>
              </w:rPr>
            </w:pPr>
          </w:p>
        </w:tc>
        <w:tc>
          <w:tcPr>
            <w:tcW w:w="1116" w:type="dxa"/>
            <w:shd w:val="clear" w:color="auto" w:fill="auto"/>
          </w:tcPr>
          <w:p w14:paraId="3E335080"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3000</w:t>
            </w:r>
          </w:p>
        </w:tc>
        <w:tc>
          <w:tcPr>
            <w:tcW w:w="1156" w:type="dxa"/>
            <w:shd w:val="clear" w:color="auto" w:fill="auto"/>
          </w:tcPr>
          <w:p w14:paraId="51A423CD"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140C1F66" w14:textId="77777777" w:rsidTr="00EC0FAF">
        <w:tc>
          <w:tcPr>
            <w:tcW w:w="4430" w:type="dxa"/>
            <w:shd w:val="clear" w:color="auto" w:fill="auto"/>
          </w:tcPr>
          <w:p w14:paraId="59A22D74"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 xml:space="preserve">Saal            </w:t>
            </w:r>
          </w:p>
        </w:tc>
        <w:tc>
          <w:tcPr>
            <w:tcW w:w="712" w:type="dxa"/>
            <w:shd w:val="clear" w:color="auto" w:fill="auto"/>
          </w:tcPr>
          <w:p w14:paraId="3DB69C53" w14:textId="77777777" w:rsidR="0049753C" w:rsidRPr="00286D2D" w:rsidRDefault="0049753C" w:rsidP="00EC0FAF">
            <w:pPr>
              <w:spacing w:after="0" w:line="240" w:lineRule="auto"/>
              <w:rPr>
                <w:rFonts w:eastAsia="Times New Roman" w:cs="Times New Roman"/>
                <w:sz w:val="24"/>
                <w:szCs w:val="24"/>
                <w:lang w:eastAsia="et-EE"/>
              </w:rPr>
            </w:pPr>
          </w:p>
        </w:tc>
        <w:tc>
          <w:tcPr>
            <w:tcW w:w="712" w:type="dxa"/>
            <w:shd w:val="clear" w:color="auto" w:fill="auto"/>
          </w:tcPr>
          <w:p w14:paraId="2197E62F" w14:textId="77777777" w:rsidR="0049753C" w:rsidRPr="00286D2D" w:rsidRDefault="0049753C" w:rsidP="00EC0FAF">
            <w:pPr>
              <w:spacing w:after="0" w:line="240" w:lineRule="auto"/>
              <w:rPr>
                <w:rFonts w:eastAsia="Times New Roman" w:cs="Times New Roman"/>
                <w:sz w:val="24"/>
                <w:szCs w:val="24"/>
                <w:lang w:eastAsia="et-EE"/>
              </w:rPr>
            </w:pPr>
          </w:p>
        </w:tc>
        <w:tc>
          <w:tcPr>
            <w:tcW w:w="656" w:type="dxa"/>
            <w:shd w:val="clear" w:color="auto" w:fill="auto"/>
          </w:tcPr>
          <w:p w14:paraId="5B665E3B"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88" w:type="dxa"/>
            <w:shd w:val="clear" w:color="auto" w:fill="auto"/>
          </w:tcPr>
          <w:p w14:paraId="0139F061" w14:textId="77777777" w:rsidR="0049753C" w:rsidRPr="00286D2D" w:rsidRDefault="0049753C" w:rsidP="00EC0FAF">
            <w:pPr>
              <w:spacing w:after="0" w:line="240" w:lineRule="auto"/>
              <w:rPr>
                <w:rFonts w:eastAsia="Times New Roman" w:cs="Times New Roman"/>
                <w:sz w:val="24"/>
                <w:szCs w:val="24"/>
                <w:lang w:eastAsia="et-EE"/>
              </w:rPr>
            </w:pPr>
          </w:p>
        </w:tc>
        <w:tc>
          <w:tcPr>
            <w:tcW w:w="1116" w:type="dxa"/>
            <w:shd w:val="clear" w:color="auto" w:fill="auto"/>
          </w:tcPr>
          <w:p w14:paraId="26C75EC7"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2000</w:t>
            </w:r>
          </w:p>
        </w:tc>
        <w:tc>
          <w:tcPr>
            <w:tcW w:w="1156" w:type="dxa"/>
            <w:shd w:val="clear" w:color="auto" w:fill="auto"/>
          </w:tcPr>
          <w:p w14:paraId="498BD235"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1C34B92A" w14:textId="77777777" w:rsidTr="00EC0FAF">
        <w:tc>
          <w:tcPr>
            <w:tcW w:w="4430" w:type="dxa"/>
            <w:shd w:val="clear" w:color="auto" w:fill="auto"/>
          </w:tcPr>
          <w:p w14:paraId="301D49A6"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Voodipesu ja tekstiili uuendamine:</w:t>
            </w:r>
          </w:p>
          <w:p w14:paraId="6E9F249E"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2 rühma</w:t>
            </w:r>
          </w:p>
          <w:p w14:paraId="6A4CADE4"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 xml:space="preserve">2 rühma    </w:t>
            </w:r>
          </w:p>
          <w:p w14:paraId="1AB804A2"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 xml:space="preserve">2 rühma                 </w:t>
            </w:r>
          </w:p>
          <w:p w14:paraId="2096778C"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Personali riietuse uuendamine.</w:t>
            </w:r>
          </w:p>
        </w:tc>
        <w:tc>
          <w:tcPr>
            <w:tcW w:w="712" w:type="dxa"/>
            <w:shd w:val="clear" w:color="auto" w:fill="auto"/>
          </w:tcPr>
          <w:p w14:paraId="4774EE48" w14:textId="77777777" w:rsidR="0049753C" w:rsidRPr="00286D2D" w:rsidRDefault="0049753C" w:rsidP="00EC0FAF">
            <w:pPr>
              <w:spacing w:after="0" w:line="240" w:lineRule="auto"/>
              <w:rPr>
                <w:rFonts w:eastAsia="Times New Roman" w:cs="Times New Roman"/>
                <w:sz w:val="24"/>
                <w:szCs w:val="24"/>
                <w:lang w:eastAsia="et-EE"/>
              </w:rPr>
            </w:pPr>
          </w:p>
          <w:p w14:paraId="6BE61160"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p w14:paraId="74358C2E" w14:textId="77777777" w:rsidR="0049753C" w:rsidRPr="00286D2D" w:rsidRDefault="0049753C" w:rsidP="00EC0FAF">
            <w:pPr>
              <w:spacing w:after="0" w:line="240" w:lineRule="auto"/>
              <w:rPr>
                <w:rFonts w:eastAsia="Times New Roman" w:cs="Times New Roman"/>
                <w:sz w:val="24"/>
                <w:szCs w:val="24"/>
                <w:lang w:eastAsia="et-EE"/>
              </w:rPr>
            </w:pPr>
          </w:p>
          <w:p w14:paraId="454FA7BD" w14:textId="77777777" w:rsidR="0049753C" w:rsidRPr="00286D2D" w:rsidRDefault="0049753C" w:rsidP="00EC0FAF">
            <w:pPr>
              <w:spacing w:after="0" w:line="240" w:lineRule="auto"/>
              <w:rPr>
                <w:rFonts w:eastAsia="Times New Roman" w:cs="Times New Roman"/>
                <w:sz w:val="24"/>
                <w:szCs w:val="24"/>
                <w:lang w:eastAsia="et-EE"/>
              </w:rPr>
            </w:pPr>
          </w:p>
          <w:p w14:paraId="1BE2CE36"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12" w:type="dxa"/>
            <w:shd w:val="clear" w:color="auto" w:fill="auto"/>
          </w:tcPr>
          <w:p w14:paraId="670DAB35" w14:textId="77777777" w:rsidR="0049753C" w:rsidRPr="00286D2D" w:rsidRDefault="0049753C" w:rsidP="00EC0FAF">
            <w:pPr>
              <w:spacing w:after="0" w:line="240" w:lineRule="auto"/>
              <w:rPr>
                <w:rFonts w:eastAsia="Times New Roman" w:cs="Times New Roman"/>
                <w:sz w:val="24"/>
                <w:szCs w:val="24"/>
                <w:lang w:eastAsia="et-EE"/>
              </w:rPr>
            </w:pPr>
          </w:p>
          <w:p w14:paraId="126DF5EF" w14:textId="77777777" w:rsidR="0049753C" w:rsidRPr="00286D2D" w:rsidRDefault="0049753C" w:rsidP="00EC0FAF">
            <w:pPr>
              <w:spacing w:after="0" w:line="240" w:lineRule="auto"/>
              <w:rPr>
                <w:rFonts w:eastAsia="Times New Roman" w:cs="Times New Roman"/>
                <w:sz w:val="24"/>
                <w:szCs w:val="24"/>
                <w:lang w:eastAsia="et-EE"/>
              </w:rPr>
            </w:pPr>
          </w:p>
          <w:p w14:paraId="1F8097F6"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23526C72" w14:textId="77777777" w:rsidR="0049753C" w:rsidRPr="00286D2D" w:rsidRDefault="0049753C" w:rsidP="00EC0FAF">
            <w:pPr>
              <w:spacing w:after="0" w:line="240" w:lineRule="auto"/>
              <w:rPr>
                <w:rFonts w:eastAsia="Times New Roman" w:cs="Times New Roman"/>
                <w:sz w:val="24"/>
                <w:szCs w:val="24"/>
                <w:lang w:eastAsia="et-EE"/>
              </w:rPr>
            </w:pPr>
          </w:p>
          <w:p w14:paraId="2C170E1C" w14:textId="77777777" w:rsidR="0049753C" w:rsidRPr="00286D2D" w:rsidRDefault="0049753C" w:rsidP="00EC0FAF">
            <w:pPr>
              <w:spacing w:after="0" w:line="240" w:lineRule="auto"/>
              <w:rPr>
                <w:rFonts w:eastAsia="Times New Roman" w:cs="Times New Roman"/>
                <w:sz w:val="24"/>
                <w:szCs w:val="24"/>
                <w:lang w:eastAsia="et-EE"/>
              </w:rPr>
            </w:pPr>
          </w:p>
          <w:p w14:paraId="0B850099" w14:textId="77777777" w:rsidR="0049753C" w:rsidRPr="00286D2D" w:rsidRDefault="0049753C" w:rsidP="00EC0FAF">
            <w:pPr>
              <w:spacing w:after="0" w:line="240" w:lineRule="auto"/>
              <w:rPr>
                <w:rFonts w:eastAsia="Times New Roman" w:cs="Times New Roman"/>
                <w:sz w:val="24"/>
                <w:szCs w:val="24"/>
                <w:lang w:eastAsia="et-EE"/>
              </w:rPr>
            </w:pPr>
          </w:p>
          <w:p w14:paraId="08749872"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88" w:type="dxa"/>
            <w:shd w:val="clear" w:color="auto" w:fill="auto"/>
          </w:tcPr>
          <w:p w14:paraId="7C08FCFD" w14:textId="77777777" w:rsidR="0049753C" w:rsidRPr="00286D2D" w:rsidRDefault="0049753C" w:rsidP="00EC0FAF">
            <w:pPr>
              <w:spacing w:after="0" w:line="240" w:lineRule="auto"/>
              <w:rPr>
                <w:rFonts w:eastAsia="Times New Roman" w:cs="Times New Roman"/>
                <w:sz w:val="24"/>
                <w:szCs w:val="24"/>
                <w:lang w:eastAsia="et-EE"/>
              </w:rPr>
            </w:pPr>
          </w:p>
        </w:tc>
        <w:tc>
          <w:tcPr>
            <w:tcW w:w="1116" w:type="dxa"/>
            <w:shd w:val="clear" w:color="auto" w:fill="auto"/>
          </w:tcPr>
          <w:p w14:paraId="7FDE8339" w14:textId="77777777" w:rsidR="0049753C" w:rsidRPr="00286D2D" w:rsidRDefault="0049753C" w:rsidP="00EC0FAF">
            <w:pPr>
              <w:spacing w:after="0" w:line="240" w:lineRule="auto"/>
              <w:rPr>
                <w:rFonts w:eastAsia="Times New Roman" w:cs="Times New Roman"/>
                <w:sz w:val="24"/>
                <w:szCs w:val="24"/>
                <w:lang w:eastAsia="et-EE"/>
              </w:rPr>
            </w:pPr>
          </w:p>
          <w:p w14:paraId="165D11BA"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400</w:t>
            </w:r>
          </w:p>
          <w:p w14:paraId="0B7DD554"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400</w:t>
            </w:r>
          </w:p>
          <w:p w14:paraId="756DB94D"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400</w:t>
            </w:r>
          </w:p>
          <w:p w14:paraId="0D6AAB3F"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500</w:t>
            </w:r>
          </w:p>
        </w:tc>
        <w:tc>
          <w:tcPr>
            <w:tcW w:w="1156" w:type="dxa"/>
            <w:shd w:val="clear" w:color="auto" w:fill="auto"/>
          </w:tcPr>
          <w:p w14:paraId="5038557F"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471CBC23" w14:textId="77777777" w:rsidTr="00EC0FAF">
        <w:tc>
          <w:tcPr>
            <w:tcW w:w="4430" w:type="dxa"/>
            <w:shd w:val="clear" w:color="auto" w:fill="auto"/>
          </w:tcPr>
          <w:p w14:paraId="2DB0336F"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menüüde parendus</w:t>
            </w:r>
          </w:p>
        </w:tc>
        <w:tc>
          <w:tcPr>
            <w:tcW w:w="712" w:type="dxa"/>
            <w:shd w:val="clear" w:color="auto" w:fill="auto"/>
          </w:tcPr>
          <w:p w14:paraId="5BB2057C"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12" w:type="dxa"/>
            <w:shd w:val="clear" w:color="auto" w:fill="auto"/>
          </w:tcPr>
          <w:p w14:paraId="57894FEB"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49CBDD76"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88" w:type="dxa"/>
            <w:shd w:val="clear" w:color="auto" w:fill="auto"/>
          </w:tcPr>
          <w:p w14:paraId="2CFBD1B5"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116" w:type="dxa"/>
            <w:shd w:val="clear" w:color="auto" w:fill="auto"/>
          </w:tcPr>
          <w:p w14:paraId="53A8DE6D"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250</w:t>
            </w:r>
          </w:p>
        </w:tc>
        <w:tc>
          <w:tcPr>
            <w:tcW w:w="1156" w:type="dxa"/>
            <w:shd w:val="clear" w:color="auto" w:fill="auto"/>
          </w:tcPr>
          <w:p w14:paraId="1069D4FE"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67D018E1" w14:textId="77777777" w:rsidTr="00EC0FAF">
        <w:tc>
          <w:tcPr>
            <w:tcW w:w="4430" w:type="dxa"/>
            <w:shd w:val="clear" w:color="auto" w:fill="auto"/>
          </w:tcPr>
          <w:p w14:paraId="346A5678"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b/>
                <w:sz w:val="24"/>
                <w:szCs w:val="24"/>
                <w:lang w:eastAsia="et-EE"/>
              </w:rPr>
              <w:t>Õpi- ja mängukeskkond</w:t>
            </w:r>
          </w:p>
        </w:tc>
        <w:tc>
          <w:tcPr>
            <w:tcW w:w="712" w:type="dxa"/>
            <w:shd w:val="clear" w:color="auto" w:fill="auto"/>
          </w:tcPr>
          <w:p w14:paraId="6E840592" w14:textId="77777777" w:rsidR="0049753C" w:rsidRPr="00286D2D" w:rsidRDefault="0049753C" w:rsidP="00EC0FAF">
            <w:pPr>
              <w:spacing w:after="0" w:line="240" w:lineRule="auto"/>
              <w:rPr>
                <w:rFonts w:eastAsia="Times New Roman" w:cs="Times New Roman"/>
                <w:sz w:val="24"/>
                <w:szCs w:val="24"/>
                <w:lang w:eastAsia="et-EE"/>
              </w:rPr>
            </w:pPr>
          </w:p>
        </w:tc>
        <w:tc>
          <w:tcPr>
            <w:tcW w:w="712" w:type="dxa"/>
            <w:shd w:val="clear" w:color="auto" w:fill="auto"/>
          </w:tcPr>
          <w:p w14:paraId="59D692EC" w14:textId="77777777" w:rsidR="0049753C" w:rsidRPr="00286D2D" w:rsidRDefault="0049753C" w:rsidP="00EC0FAF">
            <w:pPr>
              <w:spacing w:after="0" w:line="240" w:lineRule="auto"/>
              <w:rPr>
                <w:rFonts w:eastAsia="Times New Roman" w:cs="Times New Roman"/>
                <w:sz w:val="24"/>
                <w:szCs w:val="24"/>
                <w:lang w:eastAsia="et-EE"/>
              </w:rPr>
            </w:pPr>
          </w:p>
        </w:tc>
        <w:tc>
          <w:tcPr>
            <w:tcW w:w="656" w:type="dxa"/>
            <w:shd w:val="clear" w:color="auto" w:fill="auto"/>
          </w:tcPr>
          <w:p w14:paraId="17CF3C55" w14:textId="77777777" w:rsidR="0049753C" w:rsidRPr="00286D2D" w:rsidRDefault="0049753C" w:rsidP="00EC0FAF">
            <w:pPr>
              <w:spacing w:after="0" w:line="240" w:lineRule="auto"/>
              <w:rPr>
                <w:rFonts w:eastAsia="Times New Roman" w:cs="Times New Roman"/>
                <w:sz w:val="24"/>
                <w:szCs w:val="24"/>
                <w:lang w:eastAsia="et-EE"/>
              </w:rPr>
            </w:pPr>
          </w:p>
        </w:tc>
        <w:tc>
          <w:tcPr>
            <w:tcW w:w="1188" w:type="dxa"/>
            <w:shd w:val="clear" w:color="auto" w:fill="auto"/>
          </w:tcPr>
          <w:p w14:paraId="044A3F22"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direktor</w:t>
            </w:r>
          </w:p>
        </w:tc>
        <w:tc>
          <w:tcPr>
            <w:tcW w:w="1116" w:type="dxa"/>
            <w:shd w:val="clear" w:color="auto" w:fill="auto"/>
          </w:tcPr>
          <w:p w14:paraId="2F649BF2" w14:textId="77777777" w:rsidR="0049753C" w:rsidRPr="00286D2D" w:rsidRDefault="0049753C" w:rsidP="00EC0FAF">
            <w:pPr>
              <w:spacing w:after="0" w:line="240" w:lineRule="auto"/>
              <w:rPr>
                <w:rFonts w:eastAsia="Times New Roman" w:cs="Times New Roman"/>
                <w:sz w:val="24"/>
                <w:szCs w:val="24"/>
                <w:lang w:eastAsia="et-EE"/>
              </w:rPr>
            </w:pPr>
          </w:p>
        </w:tc>
        <w:tc>
          <w:tcPr>
            <w:tcW w:w="1156" w:type="dxa"/>
            <w:shd w:val="clear" w:color="auto" w:fill="auto"/>
          </w:tcPr>
          <w:p w14:paraId="41BF6D47"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2F784CFB" w14:textId="77777777" w:rsidTr="00EC0FAF">
        <w:tc>
          <w:tcPr>
            <w:tcW w:w="4430" w:type="dxa"/>
            <w:shd w:val="clear" w:color="auto" w:fill="auto"/>
          </w:tcPr>
          <w:p w14:paraId="355752A5"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Õuemängude, keksukastide maha märkimine.</w:t>
            </w:r>
          </w:p>
        </w:tc>
        <w:tc>
          <w:tcPr>
            <w:tcW w:w="712" w:type="dxa"/>
            <w:shd w:val="clear" w:color="auto" w:fill="auto"/>
          </w:tcPr>
          <w:p w14:paraId="720A54C9" w14:textId="77777777" w:rsidR="0049753C" w:rsidRPr="00286D2D" w:rsidRDefault="0049753C" w:rsidP="00EC0FAF">
            <w:pPr>
              <w:spacing w:after="0" w:line="240" w:lineRule="auto"/>
              <w:rPr>
                <w:rFonts w:eastAsia="Times New Roman" w:cs="Times New Roman"/>
                <w:sz w:val="24"/>
                <w:szCs w:val="24"/>
                <w:lang w:eastAsia="et-EE"/>
              </w:rPr>
            </w:pPr>
          </w:p>
        </w:tc>
        <w:tc>
          <w:tcPr>
            <w:tcW w:w="712" w:type="dxa"/>
            <w:shd w:val="clear" w:color="auto" w:fill="auto"/>
          </w:tcPr>
          <w:p w14:paraId="1163A2DA"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366B342D" w14:textId="77777777" w:rsidR="0049753C" w:rsidRPr="00286D2D" w:rsidRDefault="0049753C" w:rsidP="00EC0FAF">
            <w:pPr>
              <w:spacing w:after="0" w:line="240" w:lineRule="auto"/>
              <w:rPr>
                <w:rFonts w:eastAsia="Times New Roman" w:cs="Times New Roman"/>
                <w:sz w:val="24"/>
                <w:szCs w:val="24"/>
                <w:lang w:eastAsia="et-EE"/>
              </w:rPr>
            </w:pPr>
          </w:p>
        </w:tc>
        <w:tc>
          <w:tcPr>
            <w:tcW w:w="1188" w:type="dxa"/>
            <w:shd w:val="clear" w:color="auto" w:fill="auto"/>
          </w:tcPr>
          <w:p w14:paraId="49BD77EA" w14:textId="77777777" w:rsidR="0049753C" w:rsidRPr="00286D2D" w:rsidRDefault="0049753C" w:rsidP="00EC0FAF">
            <w:pPr>
              <w:spacing w:after="0" w:line="240" w:lineRule="auto"/>
              <w:rPr>
                <w:rFonts w:eastAsia="Times New Roman" w:cs="Times New Roman"/>
                <w:sz w:val="24"/>
                <w:szCs w:val="24"/>
                <w:lang w:eastAsia="et-EE"/>
              </w:rPr>
            </w:pPr>
          </w:p>
        </w:tc>
        <w:tc>
          <w:tcPr>
            <w:tcW w:w="1116" w:type="dxa"/>
            <w:shd w:val="clear" w:color="auto" w:fill="auto"/>
          </w:tcPr>
          <w:p w14:paraId="04AE367C" w14:textId="77777777" w:rsidR="0049753C" w:rsidRPr="00286D2D" w:rsidRDefault="0049753C" w:rsidP="00EC0FAF">
            <w:pPr>
              <w:spacing w:after="0" w:line="240" w:lineRule="auto"/>
              <w:rPr>
                <w:rFonts w:eastAsia="Times New Roman" w:cs="Times New Roman"/>
                <w:sz w:val="24"/>
                <w:szCs w:val="24"/>
                <w:lang w:eastAsia="et-EE"/>
              </w:rPr>
            </w:pPr>
          </w:p>
        </w:tc>
        <w:tc>
          <w:tcPr>
            <w:tcW w:w="1156" w:type="dxa"/>
            <w:shd w:val="clear" w:color="auto" w:fill="auto"/>
          </w:tcPr>
          <w:p w14:paraId="2A6CEACC"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08E9CEFD" w14:textId="77777777" w:rsidTr="00EC0FAF">
        <w:tc>
          <w:tcPr>
            <w:tcW w:w="4430" w:type="dxa"/>
            <w:shd w:val="clear" w:color="auto" w:fill="auto"/>
          </w:tcPr>
          <w:p w14:paraId="352E0DDB"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Õppe- ja mänguvahendite uuendamine</w:t>
            </w:r>
          </w:p>
        </w:tc>
        <w:tc>
          <w:tcPr>
            <w:tcW w:w="712" w:type="dxa"/>
            <w:shd w:val="clear" w:color="auto" w:fill="auto"/>
          </w:tcPr>
          <w:p w14:paraId="42D647C6"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12" w:type="dxa"/>
            <w:shd w:val="clear" w:color="auto" w:fill="auto"/>
          </w:tcPr>
          <w:p w14:paraId="318C6021"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7150ACB9"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88" w:type="dxa"/>
            <w:shd w:val="clear" w:color="auto" w:fill="auto"/>
          </w:tcPr>
          <w:p w14:paraId="3EFF3423" w14:textId="77777777" w:rsidR="0049753C" w:rsidRPr="00286D2D" w:rsidRDefault="0049753C" w:rsidP="00EC0FAF">
            <w:pPr>
              <w:spacing w:after="0" w:line="240" w:lineRule="auto"/>
              <w:rPr>
                <w:rFonts w:eastAsia="Times New Roman" w:cs="Times New Roman"/>
                <w:sz w:val="24"/>
                <w:szCs w:val="24"/>
                <w:lang w:eastAsia="et-EE"/>
              </w:rPr>
            </w:pPr>
          </w:p>
        </w:tc>
        <w:tc>
          <w:tcPr>
            <w:tcW w:w="1116" w:type="dxa"/>
            <w:shd w:val="clear" w:color="auto" w:fill="auto"/>
          </w:tcPr>
          <w:p w14:paraId="5F7FF12A"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6000</w:t>
            </w:r>
          </w:p>
        </w:tc>
        <w:tc>
          <w:tcPr>
            <w:tcW w:w="1156" w:type="dxa"/>
            <w:shd w:val="clear" w:color="auto" w:fill="auto"/>
          </w:tcPr>
          <w:p w14:paraId="4A53B8EA"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37FC225A" w14:textId="77777777" w:rsidTr="00EC0FAF">
        <w:tc>
          <w:tcPr>
            <w:tcW w:w="4430" w:type="dxa"/>
            <w:shd w:val="clear" w:color="auto" w:fill="auto"/>
          </w:tcPr>
          <w:p w14:paraId="0CB67B8E"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Liiva vahetus</w:t>
            </w:r>
          </w:p>
        </w:tc>
        <w:tc>
          <w:tcPr>
            <w:tcW w:w="712" w:type="dxa"/>
            <w:shd w:val="clear" w:color="auto" w:fill="auto"/>
          </w:tcPr>
          <w:p w14:paraId="4FAEC08A"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712" w:type="dxa"/>
            <w:shd w:val="clear" w:color="auto" w:fill="auto"/>
          </w:tcPr>
          <w:p w14:paraId="7E1D52AF" w14:textId="77777777" w:rsidR="0049753C" w:rsidRPr="00286D2D" w:rsidRDefault="0049753C" w:rsidP="00EC0FAF">
            <w:pPr>
              <w:spacing w:after="0" w:line="240" w:lineRule="auto"/>
              <w:rPr>
                <w:rFonts w:eastAsia="Times New Roman" w:cs="Times New Roman"/>
                <w:sz w:val="24"/>
                <w:szCs w:val="24"/>
                <w:lang w:eastAsia="et-EE"/>
              </w:rPr>
            </w:pPr>
          </w:p>
        </w:tc>
        <w:tc>
          <w:tcPr>
            <w:tcW w:w="656" w:type="dxa"/>
            <w:shd w:val="clear" w:color="auto" w:fill="auto"/>
          </w:tcPr>
          <w:p w14:paraId="45F9FAA3"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1188" w:type="dxa"/>
            <w:shd w:val="clear" w:color="auto" w:fill="auto"/>
          </w:tcPr>
          <w:p w14:paraId="22110AD2" w14:textId="77777777" w:rsidR="0049753C" w:rsidRPr="00286D2D" w:rsidRDefault="0049753C" w:rsidP="00EC0FAF">
            <w:pPr>
              <w:spacing w:after="0" w:line="240" w:lineRule="auto"/>
              <w:rPr>
                <w:rFonts w:eastAsia="Times New Roman" w:cs="Times New Roman"/>
                <w:sz w:val="24"/>
                <w:szCs w:val="24"/>
                <w:lang w:eastAsia="et-EE"/>
              </w:rPr>
            </w:pPr>
          </w:p>
        </w:tc>
        <w:tc>
          <w:tcPr>
            <w:tcW w:w="1116" w:type="dxa"/>
            <w:shd w:val="clear" w:color="auto" w:fill="auto"/>
          </w:tcPr>
          <w:p w14:paraId="02D8D855"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300</w:t>
            </w:r>
          </w:p>
        </w:tc>
        <w:tc>
          <w:tcPr>
            <w:tcW w:w="1156" w:type="dxa"/>
            <w:shd w:val="clear" w:color="auto" w:fill="auto"/>
          </w:tcPr>
          <w:p w14:paraId="53EFF7A4" w14:textId="77777777" w:rsidR="0049753C" w:rsidRPr="00286D2D" w:rsidRDefault="0049753C" w:rsidP="00EC0FAF">
            <w:pPr>
              <w:spacing w:after="0" w:line="240" w:lineRule="auto"/>
              <w:rPr>
                <w:rFonts w:eastAsia="Times New Roman" w:cs="Times New Roman"/>
                <w:sz w:val="24"/>
                <w:szCs w:val="24"/>
                <w:lang w:eastAsia="et-EE"/>
              </w:rPr>
            </w:pPr>
          </w:p>
        </w:tc>
      </w:tr>
      <w:tr w:rsidR="0049753C" w:rsidRPr="00286D2D" w14:paraId="27E7DB95" w14:textId="77777777" w:rsidTr="00EC0FAF">
        <w:tc>
          <w:tcPr>
            <w:tcW w:w="4430" w:type="dxa"/>
            <w:shd w:val="clear" w:color="auto" w:fill="auto"/>
          </w:tcPr>
          <w:p w14:paraId="5EBEA405"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Asfaldi parandustööd</w:t>
            </w:r>
          </w:p>
        </w:tc>
        <w:tc>
          <w:tcPr>
            <w:tcW w:w="712" w:type="dxa"/>
            <w:shd w:val="clear" w:color="auto" w:fill="auto"/>
          </w:tcPr>
          <w:p w14:paraId="52A73F0A" w14:textId="77777777" w:rsidR="0049753C" w:rsidRPr="00286D2D" w:rsidRDefault="0049753C" w:rsidP="00EC0FAF">
            <w:pPr>
              <w:spacing w:after="0" w:line="240" w:lineRule="auto"/>
              <w:rPr>
                <w:rFonts w:eastAsia="Times New Roman" w:cs="Times New Roman"/>
                <w:sz w:val="24"/>
                <w:szCs w:val="24"/>
                <w:lang w:eastAsia="et-EE"/>
              </w:rPr>
            </w:pPr>
          </w:p>
        </w:tc>
        <w:tc>
          <w:tcPr>
            <w:tcW w:w="712" w:type="dxa"/>
            <w:shd w:val="clear" w:color="auto" w:fill="auto"/>
          </w:tcPr>
          <w:p w14:paraId="752A39B2"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x</w:t>
            </w:r>
          </w:p>
        </w:tc>
        <w:tc>
          <w:tcPr>
            <w:tcW w:w="656" w:type="dxa"/>
            <w:shd w:val="clear" w:color="auto" w:fill="auto"/>
          </w:tcPr>
          <w:p w14:paraId="6FF46469" w14:textId="77777777" w:rsidR="0049753C" w:rsidRPr="00286D2D" w:rsidRDefault="0049753C" w:rsidP="00EC0FAF">
            <w:pPr>
              <w:spacing w:after="0" w:line="240" w:lineRule="auto"/>
              <w:rPr>
                <w:rFonts w:eastAsia="Times New Roman" w:cs="Times New Roman"/>
                <w:sz w:val="24"/>
                <w:szCs w:val="24"/>
                <w:lang w:eastAsia="et-EE"/>
              </w:rPr>
            </w:pPr>
          </w:p>
        </w:tc>
        <w:tc>
          <w:tcPr>
            <w:tcW w:w="1188" w:type="dxa"/>
            <w:shd w:val="clear" w:color="auto" w:fill="auto"/>
          </w:tcPr>
          <w:p w14:paraId="0DBD0F00" w14:textId="77777777" w:rsidR="0049753C" w:rsidRPr="00286D2D" w:rsidRDefault="0049753C" w:rsidP="00EC0FAF">
            <w:pPr>
              <w:spacing w:after="0" w:line="240" w:lineRule="auto"/>
              <w:rPr>
                <w:rFonts w:eastAsia="Times New Roman" w:cs="Times New Roman"/>
                <w:sz w:val="24"/>
                <w:szCs w:val="24"/>
                <w:lang w:eastAsia="et-EE"/>
              </w:rPr>
            </w:pPr>
          </w:p>
        </w:tc>
        <w:tc>
          <w:tcPr>
            <w:tcW w:w="1116" w:type="dxa"/>
            <w:shd w:val="clear" w:color="auto" w:fill="auto"/>
          </w:tcPr>
          <w:p w14:paraId="28F53A69" w14:textId="77777777" w:rsidR="0049753C" w:rsidRPr="00286D2D" w:rsidRDefault="0049753C" w:rsidP="00EC0FAF">
            <w:pPr>
              <w:spacing w:after="0" w:line="240" w:lineRule="auto"/>
              <w:rPr>
                <w:rFonts w:eastAsia="Times New Roman" w:cs="Times New Roman"/>
                <w:sz w:val="24"/>
                <w:szCs w:val="24"/>
                <w:lang w:eastAsia="et-EE"/>
              </w:rPr>
            </w:pPr>
            <w:r w:rsidRPr="00286D2D">
              <w:rPr>
                <w:rFonts w:eastAsia="Times New Roman" w:cs="Times New Roman"/>
                <w:sz w:val="24"/>
                <w:szCs w:val="24"/>
                <w:lang w:eastAsia="et-EE"/>
              </w:rPr>
              <w:t>2000</w:t>
            </w:r>
          </w:p>
        </w:tc>
        <w:tc>
          <w:tcPr>
            <w:tcW w:w="1156" w:type="dxa"/>
            <w:shd w:val="clear" w:color="auto" w:fill="auto"/>
          </w:tcPr>
          <w:p w14:paraId="62CE8597" w14:textId="77777777" w:rsidR="0049753C" w:rsidRPr="00286D2D" w:rsidRDefault="0049753C" w:rsidP="00EC0FAF">
            <w:pPr>
              <w:spacing w:after="0" w:line="240" w:lineRule="auto"/>
              <w:rPr>
                <w:rFonts w:eastAsia="Times New Roman" w:cs="Times New Roman"/>
                <w:sz w:val="24"/>
                <w:szCs w:val="24"/>
                <w:lang w:eastAsia="et-EE"/>
              </w:rPr>
            </w:pPr>
          </w:p>
        </w:tc>
      </w:tr>
    </w:tbl>
    <w:p w14:paraId="04DFA1EC" w14:textId="77777777" w:rsidR="0049753C" w:rsidRPr="00286D2D" w:rsidRDefault="0049753C" w:rsidP="0049753C">
      <w:pPr>
        <w:spacing w:after="0" w:line="240" w:lineRule="auto"/>
        <w:rPr>
          <w:rFonts w:eastAsia="Times New Roman" w:cs="Times New Roman"/>
          <w:b/>
          <w:sz w:val="24"/>
          <w:szCs w:val="24"/>
          <w:lang w:eastAsia="et-EE"/>
        </w:rPr>
      </w:pPr>
    </w:p>
    <w:p w14:paraId="12539675" w14:textId="77777777" w:rsidR="0049753C" w:rsidRPr="00286D2D" w:rsidRDefault="0049753C" w:rsidP="0049753C">
      <w:pPr>
        <w:rPr>
          <w:lang w:eastAsia="et-EE"/>
        </w:rPr>
      </w:pPr>
      <w:bookmarkStart w:id="12" w:name="_Toc373405612"/>
      <w:bookmarkStart w:id="13" w:name="_Toc377717060"/>
      <w:r w:rsidRPr="00286D2D">
        <w:rPr>
          <w:lang w:eastAsia="et-EE"/>
        </w:rPr>
        <w:t>6. ARENGUKAVA RAKENDAMISE JA UUENDAMISE KORD</w:t>
      </w:r>
      <w:bookmarkEnd w:id="12"/>
      <w:bookmarkEnd w:id="13"/>
    </w:p>
    <w:p w14:paraId="2BBFB111" w14:textId="77777777" w:rsidR="0049753C" w:rsidRPr="00286D2D" w:rsidRDefault="0049753C" w:rsidP="0049753C">
      <w:pPr>
        <w:spacing w:after="0" w:line="360" w:lineRule="auto"/>
        <w:rPr>
          <w:rFonts w:ascii="Arial Narrow" w:eastAsia="Times New Roman" w:hAnsi="Arial Narrow" w:cs="Arial"/>
          <w:sz w:val="24"/>
          <w:szCs w:val="24"/>
          <w:lang w:eastAsia="et-EE"/>
        </w:rPr>
      </w:pPr>
    </w:p>
    <w:p w14:paraId="73F8933E" w14:textId="77777777" w:rsidR="0049753C" w:rsidRPr="00286D2D" w:rsidRDefault="0049753C" w:rsidP="0049753C">
      <w:p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Lasteaia arengukava on avatud ja kuulub täiendamisele ning parandamisele pedagoogilise nõukogu, hoolekogu, lapsevanemate ja Tallinna Haridusameti poolt esitatud ettepanekute alusel.</w:t>
      </w:r>
    </w:p>
    <w:p w14:paraId="2235A8F6" w14:textId="77777777" w:rsidR="0049753C" w:rsidRPr="00286D2D" w:rsidRDefault="0049753C" w:rsidP="0049753C">
      <w:p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Arengukava täiendused, muudatused ja prioriteedid vaadatakse üle iga õppeaasta viimasel pedagoogilisel nõupidamisel.</w:t>
      </w:r>
    </w:p>
    <w:p w14:paraId="7F9FAD85" w14:textId="77777777" w:rsidR="0049753C" w:rsidRPr="00286D2D" w:rsidRDefault="0049753C" w:rsidP="0049753C">
      <w:p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Uute hariduselu käsitlevate ja käesoleva arenguplaani täitmist mõjutavate normatiivide vastuvõtmisel või olemasolevate muutmisel viiakse muudatused arengukavasse ühe kuu jooksul vastuvõtmise hetkest.</w:t>
      </w:r>
    </w:p>
    <w:p w14:paraId="2BD0C473" w14:textId="77777777" w:rsidR="0049753C" w:rsidRPr="00286D2D" w:rsidRDefault="0049753C" w:rsidP="0049753C">
      <w:p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Arengukava muudatused pannakse välja avalikuks tutvumiseks ning ettepanekute tegemiseks ja see kooskõlastatakse pedagoogilise nõukogu ja  hoolekoguga.</w:t>
      </w:r>
    </w:p>
    <w:p w14:paraId="030D3072" w14:textId="77777777" w:rsidR="0049753C" w:rsidRPr="00286D2D" w:rsidRDefault="0049753C" w:rsidP="0049753C">
      <w:pPr>
        <w:spacing w:after="0" w:line="360" w:lineRule="auto"/>
        <w:jc w:val="both"/>
        <w:rPr>
          <w:rFonts w:eastAsia="Times New Roman" w:cs="Times New Roman"/>
          <w:sz w:val="24"/>
          <w:szCs w:val="24"/>
          <w:lang w:eastAsia="et-EE"/>
        </w:rPr>
      </w:pPr>
      <w:r w:rsidRPr="00286D2D">
        <w:rPr>
          <w:rFonts w:eastAsia="Times New Roman" w:cs="Times New Roman"/>
          <w:color w:val="000000"/>
          <w:sz w:val="24"/>
          <w:szCs w:val="24"/>
          <w:lang w:eastAsia="et-EE"/>
        </w:rPr>
        <w:t>Septembris</w:t>
      </w:r>
      <w:r w:rsidRPr="00286D2D">
        <w:rPr>
          <w:rFonts w:eastAsia="Times New Roman" w:cs="Times New Roman"/>
          <w:sz w:val="24"/>
          <w:szCs w:val="24"/>
          <w:lang w:eastAsia="et-EE"/>
        </w:rPr>
        <w:t xml:space="preserve"> vaadatakse läbi arengukava rakendus ja viiakse sisse parendused, formuleeritakse ja avalikustatakse.</w:t>
      </w:r>
    </w:p>
    <w:p w14:paraId="2C082F86" w14:textId="77777777" w:rsidR="0049753C" w:rsidRPr="00286D2D" w:rsidRDefault="0049753C" w:rsidP="0049753C">
      <w:p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Arvestades muudatuste põhjuste oletatavaid mõjutegureid, maksumust ja ajakulu, valitakse sobivam uuendusvariant.</w:t>
      </w:r>
    </w:p>
    <w:p w14:paraId="511404AB" w14:textId="77777777" w:rsidR="0049753C" w:rsidRPr="00286D2D" w:rsidRDefault="0049753C" w:rsidP="0049753C">
      <w:p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Arengukava uuendatakse seoses:</w:t>
      </w:r>
    </w:p>
    <w:p w14:paraId="0803EE90" w14:textId="77777777" w:rsidR="0049753C" w:rsidRPr="00286D2D" w:rsidRDefault="0049753C" w:rsidP="0049753C">
      <w:pPr>
        <w:numPr>
          <w:ilvl w:val="0"/>
          <w:numId w:val="1"/>
        </w:num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haridusalase seadusandluse muudatustega,</w:t>
      </w:r>
    </w:p>
    <w:p w14:paraId="19E3C702" w14:textId="77777777" w:rsidR="0049753C" w:rsidRPr="00286D2D" w:rsidRDefault="0049753C" w:rsidP="0049753C">
      <w:pPr>
        <w:numPr>
          <w:ilvl w:val="0"/>
          <w:numId w:val="1"/>
        </w:num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 xml:space="preserve">muudatustega õppeasutuse eelarves ja investeeringute kavas, </w:t>
      </w:r>
    </w:p>
    <w:p w14:paraId="52565026" w14:textId="77777777" w:rsidR="0049753C" w:rsidRPr="00286D2D" w:rsidRDefault="0049753C" w:rsidP="0049753C">
      <w:pPr>
        <w:numPr>
          <w:ilvl w:val="0"/>
          <w:numId w:val="1"/>
        </w:num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muudatustega riiklikus õppekavas,</w:t>
      </w:r>
    </w:p>
    <w:p w14:paraId="544D9307" w14:textId="77777777" w:rsidR="0049753C" w:rsidRPr="00286D2D" w:rsidRDefault="0049753C" w:rsidP="0049753C">
      <w:pPr>
        <w:numPr>
          <w:ilvl w:val="0"/>
          <w:numId w:val="1"/>
        </w:num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lasteaia pedagoogilise nõukogu või lasteaia hoolekogu ettepanekutega,</w:t>
      </w:r>
    </w:p>
    <w:p w14:paraId="3F0E497C" w14:textId="77777777" w:rsidR="0049753C" w:rsidRPr="00286D2D" w:rsidRDefault="0049753C" w:rsidP="0049753C">
      <w:pPr>
        <w:numPr>
          <w:ilvl w:val="0"/>
          <w:numId w:val="1"/>
        </w:num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lasteaia arengukava tegevuskava tähtaja möödumisega,</w:t>
      </w:r>
    </w:p>
    <w:p w14:paraId="22260100" w14:textId="77777777" w:rsidR="0049753C" w:rsidRPr="00286D2D" w:rsidRDefault="0049753C" w:rsidP="0049753C">
      <w:pPr>
        <w:numPr>
          <w:ilvl w:val="0"/>
          <w:numId w:val="1"/>
        </w:numPr>
        <w:spacing w:after="0" w:line="360" w:lineRule="auto"/>
        <w:jc w:val="both"/>
        <w:rPr>
          <w:rFonts w:eastAsia="Times New Roman" w:cs="Times New Roman"/>
          <w:sz w:val="24"/>
          <w:szCs w:val="24"/>
          <w:lang w:eastAsia="et-EE"/>
        </w:rPr>
      </w:pPr>
      <w:r w:rsidRPr="00286D2D">
        <w:rPr>
          <w:rFonts w:eastAsia="Times New Roman" w:cs="Times New Roman"/>
          <w:sz w:val="24"/>
          <w:szCs w:val="24"/>
          <w:lang w:eastAsia="et-EE"/>
        </w:rPr>
        <w:t>lasteaia arengukavas määratud tähtaja möödumisega.</w:t>
      </w:r>
    </w:p>
    <w:p w14:paraId="27012682" w14:textId="77777777" w:rsidR="007B0C17" w:rsidRDefault="0049753C" w:rsidP="0049753C">
      <w:r w:rsidRPr="00286D2D">
        <w:rPr>
          <w:rFonts w:eastAsia="Times New Roman" w:cs="Times New Roman"/>
          <w:sz w:val="24"/>
          <w:szCs w:val="24"/>
          <w:lang w:eastAsia="et-EE"/>
        </w:rPr>
        <w:t>Arengukava muudatused kinnitab direktor käskkirjaga. Lasteasutuse pidaja korraldab arengukava avalikustamise avaliku teabe seaduse alusel lasteasutuse tegevuse kajastamiseks peetaval veebilehel.</w:t>
      </w:r>
      <w:bookmarkStart w:id="14" w:name="_GoBack"/>
      <w:bookmarkEnd w:id="14"/>
    </w:p>
    <w:sectPr w:rsidR="007B0C17" w:rsidSect="001E60F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7539B"/>
    <w:multiLevelType w:val="hybridMultilevel"/>
    <w:tmpl w:val="4896F5C8"/>
    <w:lvl w:ilvl="0" w:tplc="B48E32C6">
      <w:start w:val="1"/>
      <w:numFmt w:val="bullet"/>
      <w:lvlText w:val="-"/>
      <w:lvlJc w:val="left"/>
      <w:pPr>
        <w:tabs>
          <w:tab w:val="num" w:pos="720"/>
        </w:tabs>
        <w:ind w:left="720" w:hanging="360"/>
      </w:pPr>
      <w:rPr>
        <w:rFonts w:ascii="Verdana" w:hAnsi="Verdana" w:hint="default"/>
      </w:rPr>
    </w:lvl>
    <w:lvl w:ilvl="1" w:tplc="416073EA" w:tentative="1">
      <w:start w:val="1"/>
      <w:numFmt w:val="bullet"/>
      <w:lvlText w:val="-"/>
      <w:lvlJc w:val="left"/>
      <w:pPr>
        <w:tabs>
          <w:tab w:val="num" w:pos="1440"/>
        </w:tabs>
        <w:ind w:left="1440" w:hanging="360"/>
      </w:pPr>
      <w:rPr>
        <w:rFonts w:ascii="Verdana" w:hAnsi="Verdana" w:hint="default"/>
      </w:rPr>
    </w:lvl>
    <w:lvl w:ilvl="2" w:tplc="6DE2FB40" w:tentative="1">
      <w:start w:val="1"/>
      <w:numFmt w:val="bullet"/>
      <w:lvlText w:val="-"/>
      <w:lvlJc w:val="left"/>
      <w:pPr>
        <w:tabs>
          <w:tab w:val="num" w:pos="2160"/>
        </w:tabs>
        <w:ind w:left="2160" w:hanging="360"/>
      </w:pPr>
      <w:rPr>
        <w:rFonts w:ascii="Verdana" w:hAnsi="Verdana" w:hint="default"/>
      </w:rPr>
    </w:lvl>
    <w:lvl w:ilvl="3" w:tplc="8306F790" w:tentative="1">
      <w:start w:val="1"/>
      <w:numFmt w:val="bullet"/>
      <w:lvlText w:val="-"/>
      <w:lvlJc w:val="left"/>
      <w:pPr>
        <w:tabs>
          <w:tab w:val="num" w:pos="2880"/>
        </w:tabs>
        <w:ind w:left="2880" w:hanging="360"/>
      </w:pPr>
      <w:rPr>
        <w:rFonts w:ascii="Verdana" w:hAnsi="Verdana" w:hint="default"/>
      </w:rPr>
    </w:lvl>
    <w:lvl w:ilvl="4" w:tplc="D1C044A4" w:tentative="1">
      <w:start w:val="1"/>
      <w:numFmt w:val="bullet"/>
      <w:lvlText w:val="-"/>
      <w:lvlJc w:val="left"/>
      <w:pPr>
        <w:tabs>
          <w:tab w:val="num" w:pos="3600"/>
        </w:tabs>
        <w:ind w:left="3600" w:hanging="360"/>
      </w:pPr>
      <w:rPr>
        <w:rFonts w:ascii="Verdana" w:hAnsi="Verdana" w:hint="default"/>
      </w:rPr>
    </w:lvl>
    <w:lvl w:ilvl="5" w:tplc="C8586B38" w:tentative="1">
      <w:start w:val="1"/>
      <w:numFmt w:val="bullet"/>
      <w:lvlText w:val="-"/>
      <w:lvlJc w:val="left"/>
      <w:pPr>
        <w:tabs>
          <w:tab w:val="num" w:pos="4320"/>
        </w:tabs>
        <w:ind w:left="4320" w:hanging="360"/>
      </w:pPr>
      <w:rPr>
        <w:rFonts w:ascii="Verdana" w:hAnsi="Verdana" w:hint="default"/>
      </w:rPr>
    </w:lvl>
    <w:lvl w:ilvl="6" w:tplc="B7361028" w:tentative="1">
      <w:start w:val="1"/>
      <w:numFmt w:val="bullet"/>
      <w:lvlText w:val="-"/>
      <w:lvlJc w:val="left"/>
      <w:pPr>
        <w:tabs>
          <w:tab w:val="num" w:pos="5040"/>
        </w:tabs>
        <w:ind w:left="5040" w:hanging="360"/>
      </w:pPr>
      <w:rPr>
        <w:rFonts w:ascii="Verdana" w:hAnsi="Verdana" w:hint="default"/>
      </w:rPr>
    </w:lvl>
    <w:lvl w:ilvl="7" w:tplc="3768EAE4" w:tentative="1">
      <w:start w:val="1"/>
      <w:numFmt w:val="bullet"/>
      <w:lvlText w:val="-"/>
      <w:lvlJc w:val="left"/>
      <w:pPr>
        <w:tabs>
          <w:tab w:val="num" w:pos="5760"/>
        </w:tabs>
        <w:ind w:left="5760" w:hanging="360"/>
      </w:pPr>
      <w:rPr>
        <w:rFonts w:ascii="Verdana" w:hAnsi="Verdana" w:hint="default"/>
      </w:rPr>
    </w:lvl>
    <w:lvl w:ilvl="8" w:tplc="E4206332" w:tentative="1">
      <w:start w:val="1"/>
      <w:numFmt w:val="bullet"/>
      <w:lvlText w:val="-"/>
      <w:lvlJc w:val="left"/>
      <w:pPr>
        <w:tabs>
          <w:tab w:val="num" w:pos="6480"/>
        </w:tabs>
        <w:ind w:left="6480" w:hanging="360"/>
      </w:pPr>
      <w:rPr>
        <w:rFonts w:ascii="Verdana" w:hAnsi="Verdana"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3C"/>
    <w:rsid w:val="001E60F0"/>
    <w:rsid w:val="0049753C"/>
    <w:rsid w:val="007B0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992E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53C"/>
    <w:pPr>
      <w:spacing w:after="200" w:line="276" w:lineRule="auto"/>
    </w:pPr>
    <w:rPr>
      <w:rFonts w:ascii="Times New Roman" w:hAnsi="Times New Roman"/>
      <w:sz w:val="28"/>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ivamae@liivamae.edu.ee" TargetMode="External"/><Relationship Id="rId6" Type="http://schemas.openxmlformats.org/officeDocument/2006/relationships/hyperlink" Target="http://www.liivamae.edu.e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2969</Words>
  <Characters>16926</Characters>
  <Application>Microsoft Macintosh Word</Application>
  <DocSecurity>0</DocSecurity>
  <Lines>141</Lines>
  <Paragraphs>39</Paragraphs>
  <ScaleCrop>false</ScaleCrop>
  <LinksUpToDate>false</LinksUpToDate>
  <CharactersWithSpaces>19856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2019-06-28T14:47:00Z</dcterms:created>
  <dcterms:modified xsi:type="dcterms:W3CDTF">2019-06-28T14:48:00Z</dcterms:modified>
</cp:coreProperties>
</file>